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54EA" w14:textId="77777777" w:rsidR="00CF222B" w:rsidRDefault="00EE1AE5" w:rsidP="00E93EE3">
      <w:pPr>
        <w:spacing w:after="0" w:line="240" w:lineRule="auto"/>
        <w:jc w:val="center"/>
      </w:pPr>
      <w:bookmarkStart w:id="0" w:name="_GoBack"/>
      <w:bookmarkEnd w:id="0"/>
      <w:r>
        <w:rPr>
          <w:b/>
          <w:sz w:val="24"/>
        </w:rPr>
        <w:t xml:space="preserve"> APPRAISAL SUBCOMMITTEE</w:t>
      </w:r>
    </w:p>
    <w:p w14:paraId="274375AB" w14:textId="77777777" w:rsidR="00CF222B" w:rsidRDefault="00EE1AE5" w:rsidP="00E93EE3">
      <w:pPr>
        <w:spacing w:after="0" w:line="240" w:lineRule="auto"/>
        <w:jc w:val="center"/>
      </w:pPr>
      <w:r>
        <w:rPr>
          <w:b/>
          <w:sz w:val="24"/>
        </w:rPr>
        <w:t>OPEN SESSION MEETING MINUTES</w:t>
      </w:r>
    </w:p>
    <w:p w14:paraId="6205E0BC" w14:textId="6E4EE1FF" w:rsidR="00CF222B" w:rsidRDefault="004B1433" w:rsidP="00E93EE3">
      <w:pPr>
        <w:spacing w:line="240" w:lineRule="auto"/>
        <w:jc w:val="center"/>
      </w:pPr>
      <w:r>
        <w:rPr>
          <w:b/>
          <w:sz w:val="24"/>
        </w:rPr>
        <w:t>NOVEMBER 4</w:t>
      </w:r>
      <w:r w:rsidR="00C65336">
        <w:rPr>
          <w:b/>
          <w:sz w:val="24"/>
        </w:rPr>
        <w:t>, 2015</w:t>
      </w:r>
    </w:p>
    <w:p w14:paraId="0CC58A8F" w14:textId="348CC959" w:rsidR="00FD59C8" w:rsidRDefault="00EE1AE5" w:rsidP="006438C6">
      <w:pPr>
        <w:spacing w:after="0" w:line="240" w:lineRule="auto"/>
        <w:rPr>
          <w:sz w:val="24"/>
        </w:rPr>
      </w:pPr>
      <w:r>
        <w:rPr>
          <w:sz w:val="24"/>
        </w:rPr>
        <w:t xml:space="preserve">LOCATION:  </w:t>
      </w:r>
      <w:r w:rsidR="00AF41BA">
        <w:rPr>
          <w:sz w:val="24"/>
        </w:rPr>
        <w:t xml:space="preserve">Federal Reserve Board – </w:t>
      </w:r>
      <w:r w:rsidR="006F7160">
        <w:rPr>
          <w:sz w:val="24"/>
        </w:rPr>
        <w:t>International Square location</w:t>
      </w:r>
    </w:p>
    <w:p w14:paraId="168B6E4E" w14:textId="1DBC4FA0" w:rsidR="00CF222B" w:rsidRDefault="00FD59C8" w:rsidP="006438C6">
      <w:pPr>
        <w:spacing w:line="240" w:lineRule="auto"/>
      </w:pPr>
      <w:r>
        <w:rPr>
          <w:sz w:val="24"/>
        </w:rPr>
        <w:t xml:space="preserve">                       </w:t>
      </w:r>
      <w:r w:rsidR="00AF41BA">
        <w:rPr>
          <w:sz w:val="24"/>
        </w:rPr>
        <w:t>1850 K Street NW, Washington, DC</w:t>
      </w:r>
      <w:r w:rsidR="00FE198E">
        <w:rPr>
          <w:sz w:val="24"/>
        </w:rPr>
        <w:t xml:space="preserve"> 20006</w:t>
      </w:r>
      <w:r w:rsidR="00EE1AE5">
        <w:rPr>
          <w:sz w:val="24"/>
        </w:rPr>
        <w:t xml:space="preserve"> </w:t>
      </w:r>
    </w:p>
    <w:p w14:paraId="7E137049" w14:textId="77777777" w:rsidR="00CF222B" w:rsidRDefault="00EE1AE5" w:rsidP="004F03BA">
      <w:r>
        <w:rPr>
          <w:b/>
          <w:sz w:val="24"/>
        </w:rPr>
        <w:t>ATTENDEES</w:t>
      </w:r>
      <w:r>
        <w:rPr>
          <w:sz w:val="24"/>
        </w:rPr>
        <w:t xml:space="preserve"> </w:t>
      </w:r>
    </w:p>
    <w:p w14:paraId="7A29A75B" w14:textId="4220B22C" w:rsidR="00CC3A31" w:rsidRDefault="00EE1AE5">
      <w:pPr>
        <w:spacing w:after="0" w:line="240" w:lineRule="auto"/>
        <w:rPr>
          <w:sz w:val="24"/>
        </w:rPr>
      </w:pPr>
      <w:r>
        <w:rPr>
          <w:b/>
          <w:sz w:val="24"/>
        </w:rPr>
        <w:t>ASC MEMBERS</w:t>
      </w:r>
      <w:r>
        <w:rPr>
          <w:sz w:val="24"/>
        </w:rPr>
        <w:t>:</w:t>
      </w:r>
      <w:r>
        <w:rPr>
          <w:sz w:val="24"/>
        </w:rPr>
        <w:tab/>
      </w:r>
      <w:r w:rsidR="00CC3A31" w:rsidRPr="00CC3A31">
        <w:rPr>
          <w:sz w:val="24"/>
        </w:rPr>
        <w:t>FRB – Art Lindo (Chair)</w:t>
      </w:r>
      <w:r w:rsidR="00CC3A31">
        <w:rPr>
          <w:sz w:val="24"/>
        </w:rPr>
        <w:t xml:space="preserve"> </w:t>
      </w:r>
    </w:p>
    <w:p w14:paraId="3658D51F" w14:textId="6637A81B" w:rsidR="00A412D1" w:rsidRDefault="00CC3A31">
      <w:pPr>
        <w:spacing w:after="0" w:line="240" w:lineRule="auto"/>
        <w:rPr>
          <w:sz w:val="24"/>
        </w:rPr>
      </w:pPr>
      <w:r>
        <w:rPr>
          <w:sz w:val="24"/>
        </w:rPr>
        <w:tab/>
      </w:r>
      <w:r>
        <w:rPr>
          <w:sz w:val="24"/>
        </w:rPr>
        <w:tab/>
      </w:r>
      <w:r>
        <w:rPr>
          <w:sz w:val="24"/>
        </w:rPr>
        <w:tab/>
      </w:r>
      <w:r>
        <w:rPr>
          <w:sz w:val="24"/>
        </w:rPr>
        <w:tab/>
      </w:r>
      <w:r w:rsidR="00A412D1">
        <w:rPr>
          <w:sz w:val="24"/>
        </w:rPr>
        <w:t>CFPB – Mira Marshall</w:t>
      </w:r>
    </w:p>
    <w:p w14:paraId="065176F0" w14:textId="1E4AD11F" w:rsidR="00EA329A" w:rsidRDefault="00A412D1">
      <w:pPr>
        <w:spacing w:after="0" w:line="240" w:lineRule="auto"/>
        <w:rPr>
          <w:sz w:val="24"/>
        </w:rPr>
      </w:pPr>
      <w:r>
        <w:rPr>
          <w:sz w:val="24"/>
        </w:rPr>
        <w:tab/>
      </w:r>
      <w:r>
        <w:rPr>
          <w:sz w:val="24"/>
        </w:rPr>
        <w:tab/>
      </w:r>
      <w:r>
        <w:rPr>
          <w:sz w:val="24"/>
        </w:rPr>
        <w:tab/>
      </w:r>
      <w:r>
        <w:rPr>
          <w:sz w:val="24"/>
        </w:rPr>
        <w:tab/>
      </w:r>
      <w:r w:rsidR="009F3C97">
        <w:rPr>
          <w:sz w:val="24"/>
        </w:rPr>
        <w:t xml:space="preserve">FDIC – </w:t>
      </w:r>
      <w:r w:rsidR="00DB6EE9">
        <w:rPr>
          <w:sz w:val="24"/>
        </w:rPr>
        <w:t>Rae-Ann Miller</w:t>
      </w:r>
    </w:p>
    <w:p w14:paraId="4812F916" w14:textId="4F32C9C4" w:rsidR="000418CE" w:rsidRDefault="000418CE">
      <w:pPr>
        <w:spacing w:after="0" w:line="240" w:lineRule="auto"/>
        <w:rPr>
          <w:sz w:val="24"/>
        </w:rPr>
      </w:pPr>
      <w:r>
        <w:rPr>
          <w:sz w:val="24"/>
        </w:rPr>
        <w:tab/>
      </w:r>
      <w:r>
        <w:rPr>
          <w:sz w:val="24"/>
        </w:rPr>
        <w:tab/>
      </w:r>
      <w:r>
        <w:rPr>
          <w:sz w:val="24"/>
        </w:rPr>
        <w:tab/>
      </w:r>
      <w:r>
        <w:rPr>
          <w:sz w:val="24"/>
        </w:rPr>
        <w:tab/>
        <w:t>FHFA – Robert Witt</w:t>
      </w:r>
    </w:p>
    <w:p w14:paraId="0C3B9343" w14:textId="6340E959" w:rsidR="0016128E" w:rsidRDefault="00EA329A">
      <w:pPr>
        <w:spacing w:after="0" w:line="240" w:lineRule="auto"/>
        <w:rPr>
          <w:sz w:val="24"/>
        </w:rPr>
      </w:pPr>
      <w:r>
        <w:rPr>
          <w:sz w:val="24"/>
        </w:rPr>
        <w:tab/>
      </w:r>
      <w:r>
        <w:rPr>
          <w:sz w:val="24"/>
        </w:rPr>
        <w:tab/>
      </w:r>
      <w:r>
        <w:rPr>
          <w:sz w:val="24"/>
        </w:rPr>
        <w:tab/>
      </w:r>
      <w:r>
        <w:rPr>
          <w:sz w:val="24"/>
        </w:rPr>
        <w:tab/>
      </w:r>
      <w:r w:rsidR="0016128E">
        <w:rPr>
          <w:sz w:val="24"/>
        </w:rPr>
        <w:t xml:space="preserve">HUD – </w:t>
      </w:r>
      <w:r w:rsidR="00252064">
        <w:rPr>
          <w:sz w:val="24"/>
        </w:rPr>
        <w:t>Ada Bohorfoush</w:t>
      </w:r>
    </w:p>
    <w:p w14:paraId="421074EE" w14:textId="47790181" w:rsidR="00ED4631" w:rsidRDefault="00AF41BA">
      <w:pPr>
        <w:spacing w:after="0" w:line="240" w:lineRule="auto"/>
        <w:rPr>
          <w:sz w:val="24"/>
        </w:rPr>
      </w:pPr>
      <w:r>
        <w:rPr>
          <w:sz w:val="24"/>
        </w:rPr>
        <w:tab/>
      </w:r>
      <w:r>
        <w:rPr>
          <w:sz w:val="24"/>
        </w:rPr>
        <w:tab/>
      </w:r>
      <w:r>
        <w:rPr>
          <w:sz w:val="24"/>
        </w:rPr>
        <w:tab/>
      </w:r>
      <w:r>
        <w:rPr>
          <w:sz w:val="24"/>
        </w:rPr>
        <w:tab/>
      </w:r>
      <w:r w:rsidR="00ED4631">
        <w:rPr>
          <w:sz w:val="24"/>
        </w:rPr>
        <w:t xml:space="preserve">NCUA – </w:t>
      </w:r>
      <w:r w:rsidR="00925C36">
        <w:rPr>
          <w:sz w:val="24"/>
        </w:rPr>
        <w:t>Tim Segerson</w:t>
      </w:r>
      <w:r w:rsidR="00105A37">
        <w:rPr>
          <w:sz w:val="24"/>
        </w:rPr>
        <w:t xml:space="preserve"> </w:t>
      </w:r>
    </w:p>
    <w:p w14:paraId="0BB839E8" w14:textId="712BA89D" w:rsidR="001207A5" w:rsidRDefault="001207A5">
      <w:pPr>
        <w:spacing w:after="0" w:line="240" w:lineRule="auto"/>
        <w:rPr>
          <w:sz w:val="24"/>
        </w:rPr>
      </w:pPr>
      <w:r>
        <w:rPr>
          <w:sz w:val="24"/>
        </w:rPr>
        <w:tab/>
      </w:r>
      <w:r>
        <w:rPr>
          <w:sz w:val="24"/>
        </w:rPr>
        <w:tab/>
      </w:r>
      <w:r>
        <w:rPr>
          <w:sz w:val="24"/>
        </w:rPr>
        <w:tab/>
      </w:r>
      <w:r>
        <w:rPr>
          <w:sz w:val="24"/>
        </w:rPr>
        <w:tab/>
        <w:t xml:space="preserve">OCC – </w:t>
      </w:r>
      <w:r w:rsidR="00166BD5">
        <w:rPr>
          <w:sz w:val="24"/>
        </w:rPr>
        <w:t>Richard Taft</w:t>
      </w:r>
    </w:p>
    <w:p w14:paraId="022DEB76" w14:textId="0535ECCF" w:rsidR="00CF222B" w:rsidRDefault="00C564F9" w:rsidP="00865441">
      <w:pPr>
        <w:spacing w:after="0" w:line="240" w:lineRule="auto"/>
      </w:pPr>
      <w:r>
        <w:rPr>
          <w:sz w:val="24"/>
        </w:rPr>
        <w:tab/>
      </w:r>
      <w:r>
        <w:rPr>
          <w:sz w:val="24"/>
        </w:rPr>
        <w:tab/>
      </w:r>
      <w:r>
        <w:rPr>
          <w:sz w:val="24"/>
        </w:rPr>
        <w:tab/>
      </w:r>
      <w:r>
        <w:rPr>
          <w:sz w:val="24"/>
        </w:rPr>
        <w:tab/>
      </w:r>
      <w:r w:rsidR="00135765">
        <w:rPr>
          <w:sz w:val="24"/>
        </w:rPr>
        <w:tab/>
      </w:r>
      <w:r w:rsidR="00135765">
        <w:rPr>
          <w:sz w:val="24"/>
        </w:rPr>
        <w:tab/>
      </w:r>
      <w:r w:rsidR="00135765">
        <w:rPr>
          <w:sz w:val="24"/>
        </w:rPr>
        <w:tab/>
      </w:r>
      <w:r w:rsidR="009F3C97">
        <w:rPr>
          <w:sz w:val="24"/>
        </w:rPr>
        <w:tab/>
      </w:r>
      <w:r w:rsidR="009F3C97">
        <w:rPr>
          <w:sz w:val="24"/>
        </w:rPr>
        <w:tab/>
      </w:r>
      <w:r w:rsidR="009F3C97">
        <w:rPr>
          <w:sz w:val="24"/>
        </w:rPr>
        <w:tab/>
      </w:r>
      <w:r w:rsidR="009F3C97">
        <w:rPr>
          <w:sz w:val="24"/>
        </w:rPr>
        <w:tab/>
      </w:r>
      <w:r w:rsidR="00EE1AE5">
        <w:rPr>
          <w:sz w:val="24"/>
        </w:rPr>
        <w:tab/>
      </w:r>
      <w:r w:rsidR="00EE1AE5">
        <w:rPr>
          <w:sz w:val="24"/>
        </w:rPr>
        <w:tab/>
      </w:r>
      <w:r w:rsidR="00EE1AE5">
        <w:rPr>
          <w:sz w:val="24"/>
        </w:rPr>
        <w:tab/>
      </w:r>
    </w:p>
    <w:p w14:paraId="36AEB7C1" w14:textId="77777777" w:rsidR="00CF222B" w:rsidRDefault="00EE1AE5" w:rsidP="004F03BA">
      <w:pPr>
        <w:spacing w:after="0" w:line="240" w:lineRule="auto"/>
        <w:rPr>
          <w:sz w:val="24"/>
        </w:rPr>
      </w:pPr>
      <w:r>
        <w:rPr>
          <w:b/>
          <w:sz w:val="24"/>
        </w:rPr>
        <w:t>ASC STAFF:</w:t>
      </w:r>
      <w:r>
        <w:rPr>
          <w:sz w:val="24"/>
        </w:rPr>
        <w:tab/>
      </w:r>
      <w:r>
        <w:rPr>
          <w:sz w:val="24"/>
        </w:rPr>
        <w:tab/>
        <w:t>Executive Director – Jim Park</w:t>
      </w:r>
    </w:p>
    <w:p w14:paraId="04B1ACF1" w14:textId="64DA9F9A" w:rsidR="00D0672C" w:rsidRDefault="00D0672C" w:rsidP="004F03BA">
      <w:pPr>
        <w:spacing w:after="0" w:line="240" w:lineRule="auto"/>
        <w:rPr>
          <w:sz w:val="24"/>
        </w:rPr>
      </w:pPr>
      <w:r>
        <w:rPr>
          <w:sz w:val="24"/>
        </w:rPr>
        <w:tab/>
      </w:r>
      <w:r>
        <w:rPr>
          <w:sz w:val="24"/>
        </w:rPr>
        <w:tab/>
      </w:r>
      <w:r>
        <w:rPr>
          <w:sz w:val="24"/>
        </w:rPr>
        <w:tab/>
      </w:r>
      <w:r>
        <w:rPr>
          <w:sz w:val="24"/>
        </w:rPr>
        <w:tab/>
        <w:t>Deputy Executive Director – Denise Graves</w:t>
      </w:r>
    </w:p>
    <w:p w14:paraId="67CC2F32" w14:textId="1D7C312A" w:rsidR="00CF222B" w:rsidRDefault="008A0E50" w:rsidP="004F03BA">
      <w:pPr>
        <w:spacing w:after="0" w:line="240" w:lineRule="auto"/>
        <w:rPr>
          <w:sz w:val="24"/>
        </w:rPr>
      </w:pPr>
      <w:r>
        <w:rPr>
          <w:sz w:val="24"/>
        </w:rPr>
        <w:tab/>
      </w:r>
      <w:r>
        <w:rPr>
          <w:sz w:val="24"/>
        </w:rPr>
        <w:tab/>
      </w:r>
      <w:r>
        <w:rPr>
          <w:sz w:val="24"/>
        </w:rPr>
        <w:tab/>
      </w:r>
      <w:r>
        <w:rPr>
          <w:sz w:val="24"/>
        </w:rPr>
        <w:tab/>
      </w:r>
      <w:r w:rsidR="00EE1AE5">
        <w:rPr>
          <w:sz w:val="24"/>
        </w:rPr>
        <w:t>General Counsel – Alice Ritter</w:t>
      </w:r>
    </w:p>
    <w:p w14:paraId="18DB651E" w14:textId="4EDB317D" w:rsidR="00B32F7C" w:rsidRDefault="00B32F7C" w:rsidP="004F03BA">
      <w:pPr>
        <w:spacing w:after="0" w:line="240" w:lineRule="auto"/>
        <w:rPr>
          <w:sz w:val="24"/>
        </w:rPr>
      </w:pPr>
      <w:r>
        <w:rPr>
          <w:sz w:val="24"/>
        </w:rPr>
        <w:tab/>
      </w:r>
      <w:r>
        <w:rPr>
          <w:sz w:val="24"/>
        </w:rPr>
        <w:tab/>
      </w:r>
      <w:r>
        <w:rPr>
          <w:sz w:val="24"/>
        </w:rPr>
        <w:tab/>
      </w:r>
      <w:r>
        <w:rPr>
          <w:sz w:val="24"/>
        </w:rPr>
        <w:tab/>
        <w:t>Attorney-Advisor – Dan Rhoads</w:t>
      </w:r>
    </w:p>
    <w:p w14:paraId="1C0F1F76" w14:textId="1BFFAA8F" w:rsidR="004B5BA8" w:rsidRDefault="004B5BA8" w:rsidP="004F03BA">
      <w:pPr>
        <w:spacing w:after="0" w:line="240" w:lineRule="auto"/>
        <w:rPr>
          <w:sz w:val="24"/>
        </w:rPr>
      </w:pPr>
      <w:r>
        <w:rPr>
          <w:sz w:val="24"/>
        </w:rPr>
        <w:tab/>
      </w:r>
      <w:r>
        <w:rPr>
          <w:sz w:val="24"/>
        </w:rPr>
        <w:tab/>
      </w:r>
      <w:r>
        <w:rPr>
          <w:sz w:val="24"/>
        </w:rPr>
        <w:tab/>
      </w:r>
      <w:r>
        <w:rPr>
          <w:sz w:val="24"/>
        </w:rPr>
        <w:tab/>
        <w:t>Financial Manager – Girard Hull</w:t>
      </w:r>
    </w:p>
    <w:p w14:paraId="3E65EABB" w14:textId="07EC4A84" w:rsidR="00055C9E" w:rsidRDefault="00055C9E" w:rsidP="004F03BA">
      <w:pPr>
        <w:spacing w:after="0" w:line="240" w:lineRule="auto"/>
        <w:rPr>
          <w:sz w:val="24"/>
        </w:rPr>
      </w:pPr>
      <w:r>
        <w:rPr>
          <w:sz w:val="24"/>
        </w:rPr>
        <w:tab/>
      </w:r>
      <w:r>
        <w:rPr>
          <w:sz w:val="24"/>
        </w:rPr>
        <w:tab/>
      </w:r>
      <w:r>
        <w:rPr>
          <w:sz w:val="24"/>
        </w:rPr>
        <w:tab/>
      </w:r>
      <w:r>
        <w:rPr>
          <w:sz w:val="24"/>
        </w:rPr>
        <w:tab/>
        <w:t>Policy Manager – Claire Brooks</w:t>
      </w:r>
    </w:p>
    <w:p w14:paraId="5614863A" w14:textId="590E0F6D" w:rsidR="00B81A95" w:rsidRDefault="00B81A95" w:rsidP="004F03BA">
      <w:pPr>
        <w:spacing w:after="0" w:line="240" w:lineRule="auto"/>
        <w:rPr>
          <w:sz w:val="24"/>
        </w:rPr>
      </w:pPr>
      <w:r>
        <w:rPr>
          <w:sz w:val="24"/>
        </w:rPr>
        <w:tab/>
      </w:r>
      <w:r>
        <w:rPr>
          <w:sz w:val="24"/>
        </w:rPr>
        <w:tab/>
      </w:r>
      <w:r>
        <w:rPr>
          <w:sz w:val="24"/>
        </w:rPr>
        <w:tab/>
      </w:r>
      <w:r>
        <w:rPr>
          <w:sz w:val="24"/>
        </w:rPr>
        <w:tab/>
        <w:t>Policy Manager – Jenny Tidwell</w:t>
      </w:r>
    </w:p>
    <w:p w14:paraId="567352F8" w14:textId="6EA287DD" w:rsidR="00FE198E" w:rsidRDefault="00BB7C96" w:rsidP="008F771B">
      <w:pPr>
        <w:spacing w:after="0" w:line="240" w:lineRule="auto"/>
        <w:rPr>
          <w:sz w:val="24"/>
        </w:rPr>
      </w:pPr>
      <w:r>
        <w:rPr>
          <w:sz w:val="24"/>
        </w:rPr>
        <w:tab/>
      </w:r>
      <w:r>
        <w:rPr>
          <w:sz w:val="24"/>
        </w:rPr>
        <w:tab/>
      </w:r>
      <w:r>
        <w:rPr>
          <w:sz w:val="24"/>
        </w:rPr>
        <w:tab/>
      </w:r>
      <w:r>
        <w:rPr>
          <w:sz w:val="24"/>
        </w:rPr>
        <w:tab/>
      </w:r>
      <w:r w:rsidR="00FE198E" w:rsidRPr="00FE198E">
        <w:rPr>
          <w:sz w:val="24"/>
        </w:rPr>
        <w:t>Management &amp; Program Analyst – Lori Schuster</w:t>
      </w:r>
    </w:p>
    <w:p w14:paraId="27866915" w14:textId="760B2C61" w:rsidR="00FE198E" w:rsidRDefault="008A04D8" w:rsidP="00A86B8E">
      <w:pPr>
        <w:spacing w:after="0" w:line="240" w:lineRule="auto"/>
        <w:rPr>
          <w:sz w:val="24"/>
        </w:rPr>
      </w:pPr>
      <w:r>
        <w:rPr>
          <w:sz w:val="24"/>
        </w:rPr>
        <w:tab/>
      </w:r>
      <w:r>
        <w:rPr>
          <w:sz w:val="24"/>
        </w:rPr>
        <w:tab/>
      </w:r>
      <w:r>
        <w:rPr>
          <w:sz w:val="24"/>
        </w:rPr>
        <w:tab/>
      </w:r>
      <w:r>
        <w:rPr>
          <w:sz w:val="24"/>
        </w:rPr>
        <w:tab/>
      </w:r>
      <w:r w:rsidR="00FE198E" w:rsidRPr="00FE198E">
        <w:rPr>
          <w:sz w:val="24"/>
        </w:rPr>
        <w:t xml:space="preserve">Administrative </w:t>
      </w:r>
      <w:r w:rsidR="00531565">
        <w:rPr>
          <w:sz w:val="24"/>
        </w:rPr>
        <w:t>Officer</w:t>
      </w:r>
      <w:r w:rsidR="00531565" w:rsidRPr="00FE198E">
        <w:rPr>
          <w:sz w:val="24"/>
        </w:rPr>
        <w:t xml:space="preserve"> </w:t>
      </w:r>
      <w:r w:rsidR="00FE198E" w:rsidRPr="00FE198E">
        <w:rPr>
          <w:sz w:val="24"/>
        </w:rPr>
        <w:t>– Brian Kelly</w:t>
      </w:r>
      <w:r w:rsidR="00FE198E">
        <w:rPr>
          <w:sz w:val="24"/>
        </w:rPr>
        <w:t xml:space="preserve"> </w:t>
      </w:r>
    </w:p>
    <w:p w14:paraId="23DE2BC8" w14:textId="2ED9E7BF" w:rsidR="00166BD5" w:rsidRDefault="00166BD5" w:rsidP="00A86B8E">
      <w:pPr>
        <w:spacing w:after="0" w:line="240" w:lineRule="auto"/>
        <w:rPr>
          <w:sz w:val="24"/>
        </w:rPr>
      </w:pPr>
      <w:r>
        <w:rPr>
          <w:sz w:val="24"/>
        </w:rPr>
        <w:tab/>
      </w:r>
      <w:r>
        <w:rPr>
          <w:sz w:val="24"/>
        </w:rPr>
        <w:tab/>
      </w:r>
      <w:r>
        <w:rPr>
          <w:sz w:val="24"/>
        </w:rPr>
        <w:tab/>
      </w:r>
      <w:r>
        <w:rPr>
          <w:sz w:val="24"/>
        </w:rPr>
        <w:tab/>
        <w:t>Administrative Assistant – Maria Cahn</w:t>
      </w:r>
    </w:p>
    <w:p w14:paraId="69D7B2A2" w14:textId="5A937544" w:rsidR="00BA60F9" w:rsidRDefault="00EE1AE5" w:rsidP="004F03BA">
      <w:pPr>
        <w:spacing w:after="0" w:line="240" w:lineRule="auto"/>
      </w:pPr>
      <w:r>
        <w:rPr>
          <w:sz w:val="24"/>
        </w:rPr>
        <w:tab/>
      </w:r>
      <w:r>
        <w:rPr>
          <w:sz w:val="24"/>
        </w:rPr>
        <w:tab/>
      </w:r>
      <w:r>
        <w:rPr>
          <w:sz w:val="24"/>
        </w:rPr>
        <w:tab/>
      </w:r>
      <w:r>
        <w:rPr>
          <w:sz w:val="24"/>
        </w:rPr>
        <w:tab/>
      </w:r>
    </w:p>
    <w:p w14:paraId="6076A124" w14:textId="4D05A02E" w:rsidR="000418CE" w:rsidRDefault="00A01EB3" w:rsidP="00EE4F20">
      <w:pPr>
        <w:spacing w:after="0" w:line="240" w:lineRule="auto"/>
        <w:rPr>
          <w:sz w:val="24"/>
        </w:rPr>
      </w:pPr>
      <w:r>
        <w:rPr>
          <w:b/>
          <w:sz w:val="24"/>
        </w:rPr>
        <w:t>OBSERVERS:</w:t>
      </w:r>
      <w:r>
        <w:rPr>
          <w:sz w:val="24"/>
        </w:rPr>
        <w:tab/>
      </w:r>
      <w:r w:rsidR="000418CE">
        <w:rPr>
          <w:sz w:val="24"/>
        </w:rPr>
        <w:t>Appraisal Institute – Brian Rodgers</w:t>
      </w:r>
    </w:p>
    <w:p w14:paraId="6BD8868D" w14:textId="6E555365" w:rsidR="004B1433" w:rsidRDefault="00476DDC" w:rsidP="00EE4F20">
      <w:pPr>
        <w:spacing w:after="0" w:line="240" w:lineRule="auto"/>
        <w:rPr>
          <w:sz w:val="24"/>
        </w:rPr>
      </w:pPr>
      <w:r>
        <w:rPr>
          <w:sz w:val="24"/>
        </w:rPr>
        <w:tab/>
      </w:r>
      <w:r>
        <w:rPr>
          <w:sz w:val="24"/>
        </w:rPr>
        <w:tab/>
      </w:r>
      <w:r>
        <w:rPr>
          <w:sz w:val="24"/>
        </w:rPr>
        <w:tab/>
      </w:r>
      <w:r>
        <w:rPr>
          <w:sz w:val="24"/>
        </w:rPr>
        <w:tab/>
      </w:r>
      <w:r w:rsidR="004B1433">
        <w:rPr>
          <w:sz w:val="24"/>
        </w:rPr>
        <w:t>CSBS – Margaret Liu</w:t>
      </w:r>
    </w:p>
    <w:p w14:paraId="453D09C4" w14:textId="3F9EB5B9" w:rsidR="00357816" w:rsidRDefault="0025141A" w:rsidP="00EE4F20">
      <w:pPr>
        <w:spacing w:after="0" w:line="240" w:lineRule="auto"/>
        <w:rPr>
          <w:sz w:val="24"/>
        </w:rPr>
      </w:pPr>
      <w:r>
        <w:rPr>
          <w:sz w:val="24"/>
        </w:rPr>
        <w:tab/>
      </w:r>
      <w:r>
        <w:rPr>
          <w:sz w:val="24"/>
        </w:rPr>
        <w:tab/>
      </w:r>
      <w:r>
        <w:rPr>
          <w:sz w:val="24"/>
        </w:rPr>
        <w:tab/>
      </w:r>
      <w:r>
        <w:rPr>
          <w:sz w:val="24"/>
        </w:rPr>
        <w:tab/>
      </w:r>
      <w:r w:rsidR="00357816">
        <w:rPr>
          <w:sz w:val="24"/>
        </w:rPr>
        <w:t>FDIC – Richard Foley</w:t>
      </w:r>
    </w:p>
    <w:p w14:paraId="628D00D0" w14:textId="721F7004" w:rsidR="00605C65" w:rsidRDefault="00166BD5" w:rsidP="00EE4F20">
      <w:pPr>
        <w:spacing w:after="0" w:line="240" w:lineRule="auto"/>
        <w:rPr>
          <w:sz w:val="24"/>
        </w:rPr>
      </w:pPr>
      <w:r>
        <w:rPr>
          <w:sz w:val="24"/>
        </w:rPr>
        <w:tab/>
      </w:r>
      <w:r>
        <w:rPr>
          <w:sz w:val="24"/>
        </w:rPr>
        <w:tab/>
      </w:r>
      <w:r>
        <w:rPr>
          <w:sz w:val="24"/>
        </w:rPr>
        <w:tab/>
      </w:r>
      <w:r>
        <w:rPr>
          <w:sz w:val="24"/>
        </w:rPr>
        <w:tab/>
      </w:r>
      <w:r w:rsidR="00605C65">
        <w:rPr>
          <w:sz w:val="24"/>
        </w:rPr>
        <w:t xml:space="preserve">FDIC – </w:t>
      </w:r>
      <w:r w:rsidR="00094B00">
        <w:rPr>
          <w:sz w:val="24"/>
        </w:rPr>
        <w:t>Suzy Gardner</w:t>
      </w:r>
    </w:p>
    <w:p w14:paraId="7CA14C95" w14:textId="17F05347" w:rsidR="00B81A95" w:rsidRDefault="00B81A95" w:rsidP="00EE4F20">
      <w:pPr>
        <w:spacing w:after="0" w:line="240" w:lineRule="auto"/>
        <w:rPr>
          <w:sz w:val="24"/>
        </w:rPr>
      </w:pPr>
      <w:r>
        <w:rPr>
          <w:sz w:val="24"/>
        </w:rPr>
        <w:tab/>
      </w:r>
      <w:r>
        <w:rPr>
          <w:sz w:val="24"/>
        </w:rPr>
        <w:tab/>
      </w:r>
      <w:r>
        <w:rPr>
          <w:sz w:val="24"/>
        </w:rPr>
        <w:tab/>
      </w:r>
      <w:r>
        <w:rPr>
          <w:sz w:val="24"/>
        </w:rPr>
        <w:tab/>
        <w:t>FDIC – Tim Millette</w:t>
      </w:r>
      <w:r>
        <w:rPr>
          <w:sz w:val="24"/>
        </w:rPr>
        <w:tab/>
      </w:r>
    </w:p>
    <w:p w14:paraId="5B459482" w14:textId="279C1063" w:rsidR="004B1433" w:rsidRDefault="00357816" w:rsidP="00EE4F20">
      <w:pPr>
        <w:spacing w:after="0" w:line="240" w:lineRule="auto"/>
        <w:rPr>
          <w:sz w:val="24"/>
        </w:rPr>
      </w:pPr>
      <w:r>
        <w:rPr>
          <w:sz w:val="24"/>
        </w:rPr>
        <w:tab/>
      </w:r>
      <w:r>
        <w:rPr>
          <w:sz w:val="24"/>
        </w:rPr>
        <w:tab/>
      </w:r>
      <w:r>
        <w:rPr>
          <w:sz w:val="24"/>
        </w:rPr>
        <w:tab/>
      </w:r>
      <w:r>
        <w:rPr>
          <w:sz w:val="24"/>
        </w:rPr>
        <w:tab/>
      </w:r>
      <w:r w:rsidR="004B1433">
        <w:rPr>
          <w:sz w:val="24"/>
        </w:rPr>
        <w:t>Finiti – Denise Herndon</w:t>
      </w:r>
    </w:p>
    <w:p w14:paraId="23359150" w14:textId="4DFC8680" w:rsidR="00EC5830" w:rsidRDefault="00EC5830" w:rsidP="00EE4F20">
      <w:pPr>
        <w:spacing w:after="0" w:line="240" w:lineRule="auto"/>
        <w:rPr>
          <w:sz w:val="24"/>
        </w:rPr>
      </w:pPr>
      <w:r>
        <w:rPr>
          <w:sz w:val="24"/>
        </w:rPr>
        <w:tab/>
      </w:r>
      <w:r>
        <w:rPr>
          <w:sz w:val="24"/>
        </w:rPr>
        <w:tab/>
      </w:r>
      <w:r>
        <w:rPr>
          <w:sz w:val="24"/>
        </w:rPr>
        <w:tab/>
      </w:r>
      <w:r>
        <w:rPr>
          <w:sz w:val="24"/>
        </w:rPr>
        <w:tab/>
        <w:t>FRB – Gillian Burgess</w:t>
      </w:r>
    </w:p>
    <w:p w14:paraId="591C25F8" w14:textId="5A3A3C52" w:rsidR="005075BF" w:rsidRDefault="005075BF" w:rsidP="00EE4F20">
      <w:pPr>
        <w:spacing w:after="0" w:line="240" w:lineRule="auto"/>
        <w:rPr>
          <w:sz w:val="24"/>
        </w:rPr>
      </w:pPr>
      <w:r>
        <w:rPr>
          <w:sz w:val="24"/>
        </w:rPr>
        <w:tab/>
      </w:r>
      <w:r>
        <w:rPr>
          <w:sz w:val="24"/>
        </w:rPr>
        <w:tab/>
      </w:r>
      <w:r>
        <w:rPr>
          <w:sz w:val="24"/>
        </w:rPr>
        <w:tab/>
      </w:r>
      <w:r>
        <w:rPr>
          <w:sz w:val="24"/>
        </w:rPr>
        <w:tab/>
        <w:t>FRB – Ginny Gibbs</w:t>
      </w:r>
    </w:p>
    <w:p w14:paraId="6BCC9F7F" w14:textId="676A768A" w:rsidR="00865F2A" w:rsidRDefault="00865F2A" w:rsidP="00EE4F20">
      <w:pPr>
        <w:spacing w:after="0" w:line="240" w:lineRule="auto"/>
        <w:rPr>
          <w:sz w:val="24"/>
        </w:rPr>
      </w:pPr>
      <w:r>
        <w:rPr>
          <w:sz w:val="24"/>
        </w:rPr>
        <w:tab/>
      </w:r>
      <w:r>
        <w:rPr>
          <w:sz w:val="24"/>
        </w:rPr>
        <w:tab/>
      </w:r>
      <w:r>
        <w:rPr>
          <w:sz w:val="24"/>
        </w:rPr>
        <w:tab/>
      </w:r>
      <w:r>
        <w:rPr>
          <w:sz w:val="24"/>
        </w:rPr>
        <w:tab/>
        <w:t>FRB – Carmen Holly</w:t>
      </w:r>
    </w:p>
    <w:p w14:paraId="36D1C1FC" w14:textId="43C0CA0F" w:rsidR="00B81A95" w:rsidRDefault="00B81A95" w:rsidP="00EE4F20">
      <w:pPr>
        <w:spacing w:after="0" w:line="240" w:lineRule="auto"/>
        <w:rPr>
          <w:sz w:val="24"/>
        </w:rPr>
      </w:pPr>
      <w:r>
        <w:rPr>
          <w:sz w:val="24"/>
        </w:rPr>
        <w:tab/>
      </w:r>
      <w:r>
        <w:rPr>
          <w:sz w:val="24"/>
        </w:rPr>
        <w:tab/>
      </w:r>
      <w:r>
        <w:rPr>
          <w:sz w:val="24"/>
        </w:rPr>
        <w:tab/>
      </w:r>
      <w:r>
        <w:rPr>
          <w:sz w:val="24"/>
        </w:rPr>
        <w:tab/>
        <w:t>HUD – Robert Frazier</w:t>
      </w:r>
    </w:p>
    <w:p w14:paraId="2F247367" w14:textId="1A499180" w:rsidR="004B1433" w:rsidRDefault="00F14B68" w:rsidP="00EE4F20">
      <w:pPr>
        <w:spacing w:after="0" w:line="240" w:lineRule="auto"/>
        <w:rPr>
          <w:sz w:val="24"/>
        </w:rPr>
      </w:pPr>
      <w:r>
        <w:rPr>
          <w:sz w:val="24"/>
        </w:rPr>
        <w:tab/>
      </w:r>
      <w:r>
        <w:rPr>
          <w:sz w:val="24"/>
        </w:rPr>
        <w:tab/>
      </w:r>
      <w:r>
        <w:rPr>
          <w:sz w:val="24"/>
        </w:rPr>
        <w:tab/>
      </w:r>
      <w:r>
        <w:rPr>
          <w:sz w:val="24"/>
        </w:rPr>
        <w:tab/>
      </w:r>
      <w:r w:rsidR="004B1433">
        <w:rPr>
          <w:sz w:val="24"/>
        </w:rPr>
        <w:t>Illinois Office of the Governor – Kathy Lydon</w:t>
      </w:r>
    </w:p>
    <w:p w14:paraId="7CA57FED" w14:textId="5860CBED" w:rsidR="00222BC9" w:rsidRDefault="00D0672C" w:rsidP="00122CC3">
      <w:pPr>
        <w:spacing w:after="0" w:line="240" w:lineRule="auto"/>
        <w:rPr>
          <w:sz w:val="24"/>
        </w:rPr>
      </w:pPr>
      <w:r>
        <w:rPr>
          <w:sz w:val="24"/>
        </w:rPr>
        <w:tab/>
      </w:r>
      <w:r>
        <w:rPr>
          <w:sz w:val="24"/>
        </w:rPr>
        <w:tab/>
      </w:r>
      <w:r>
        <w:rPr>
          <w:sz w:val="24"/>
        </w:rPr>
        <w:tab/>
      </w:r>
      <w:r>
        <w:rPr>
          <w:sz w:val="24"/>
        </w:rPr>
        <w:tab/>
      </w:r>
      <w:r w:rsidR="00B81A95">
        <w:rPr>
          <w:sz w:val="24"/>
        </w:rPr>
        <w:t>O</w:t>
      </w:r>
      <w:r w:rsidR="00222BC9">
        <w:rPr>
          <w:sz w:val="24"/>
        </w:rPr>
        <w:t xml:space="preserve">CC – </w:t>
      </w:r>
      <w:r w:rsidR="00357816">
        <w:rPr>
          <w:sz w:val="24"/>
        </w:rPr>
        <w:t>Mitch Plave</w:t>
      </w:r>
    </w:p>
    <w:p w14:paraId="3527F689" w14:textId="6E939A99" w:rsidR="00EB72A6" w:rsidRDefault="00865F2A" w:rsidP="00122CC3">
      <w:pPr>
        <w:spacing w:after="0" w:line="240" w:lineRule="auto"/>
      </w:pPr>
      <w:r>
        <w:rPr>
          <w:sz w:val="24"/>
        </w:rPr>
        <w:tab/>
      </w:r>
      <w:r>
        <w:rPr>
          <w:sz w:val="24"/>
        </w:rPr>
        <w:tab/>
      </w:r>
      <w:r>
        <w:rPr>
          <w:sz w:val="24"/>
        </w:rPr>
        <w:tab/>
      </w:r>
      <w:r>
        <w:rPr>
          <w:sz w:val="24"/>
        </w:rPr>
        <w:tab/>
      </w:r>
      <w:r w:rsidR="003A1DB2">
        <w:rPr>
          <w:sz w:val="24"/>
        </w:rPr>
        <w:t>Stewart Valuation Services – Frank O’Neill</w:t>
      </w:r>
      <w:r w:rsidR="000322B0">
        <w:rPr>
          <w:sz w:val="24"/>
        </w:rPr>
        <w:tab/>
      </w:r>
      <w:r w:rsidR="00A01EB3">
        <w:rPr>
          <w:sz w:val="24"/>
        </w:rPr>
        <w:tab/>
      </w:r>
      <w:r w:rsidR="00EB72A6">
        <w:rPr>
          <w:sz w:val="24"/>
        </w:rPr>
        <w:tab/>
      </w:r>
      <w:r w:rsidR="00EB72A6">
        <w:rPr>
          <w:sz w:val="24"/>
        </w:rPr>
        <w:tab/>
      </w:r>
      <w:r w:rsidR="00EB72A6">
        <w:rPr>
          <w:sz w:val="24"/>
        </w:rPr>
        <w:tab/>
      </w:r>
    </w:p>
    <w:p w14:paraId="0C25C44B" w14:textId="4576D77F" w:rsidR="00CF222B" w:rsidRDefault="00EE1AE5" w:rsidP="00457607">
      <w:pPr>
        <w:spacing w:after="0" w:line="240" w:lineRule="auto"/>
        <w:jc w:val="both"/>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r>
      <w:r>
        <w:rPr>
          <w:sz w:val="24"/>
        </w:rPr>
        <w:tab/>
      </w:r>
      <w:r>
        <w:rPr>
          <w:sz w:val="24"/>
        </w:rPr>
        <w:tab/>
      </w:r>
      <w:r>
        <w:rPr>
          <w:sz w:val="24"/>
        </w:rPr>
        <w:tab/>
      </w:r>
    </w:p>
    <w:p w14:paraId="5B74D410" w14:textId="73A24249" w:rsidR="00DA07A0" w:rsidRDefault="00EE1AE5" w:rsidP="00D154CF">
      <w:pPr>
        <w:spacing w:line="240" w:lineRule="auto"/>
        <w:rPr>
          <w:sz w:val="24"/>
        </w:rPr>
      </w:pPr>
      <w:r>
        <w:rPr>
          <w:sz w:val="24"/>
        </w:rPr>
        <w:t xml:space="preserve">The </w:t>
      </w:r>
      <w:r w:rsidR="00B35E41">
        <w:rPr>
          <w:sz w:val="24"/>
        </w:rPr>
        <w:t>M</w:t>
      </w:r>
      <w:r>
        <w:rPr>
          <w:sz w:val="24"/>
        </w:rPr>
        <w:t>e</w:t>
      </w:r>
      <w:r w:rsidR="00F945DC">
        <w:rPr>
          <w:sz w:val="24"/>
        </w:rPr>
        <w:t xml:space="preserve">eting was called to order </w:t>
      </w:r>
      <w:r w:rsidR="00F945DC" w:rsidRPr="00E845BD">
        <w:rPr>
          <w:sz w:val="24"/>
        </w:rPr>
        <w:t xml:space="preserve">at </w:t>
      </w:r>
      <w:r w:rsidR="005726F8">
        <w:rPr>
          <w:sz w:val="24"/>
        </w:rPr>
        <w:t>10:</w:t>
      </w:r>
      <w:r w:rsidR="003A1DB2">
        <w:rPr>
          <w:sz w:val="24"/>
        </w:rPr>
        <w:t xml:space="preserve">30 </w:t>
      </w:r>
      <w:r w:rsidR="0020028A">
        <w:rPr>
          <w:sz w:val="24"/>
        </w:rPr>
        <w:t>a</w:t>
      </w:r>
      <w:r w:rsidR="00EB34A9">
        <w:rPr>
          <w:sz w:val="24"/>
        </w:rPr>
        <w:t>.m</w:t>
      </w:r>
      <w:r>
        <w:rPr>
          <w:sz w:val="24"/>
        </w:rPr>
        <w:t xml:space="preserve">. by </w:t>
      </w:r>
      <w:r w:rsidR="001207A5">
        <w:rPr>
          <w:sz w:val="24"/>
        </w:rPr>
        <w:t>A. Lindo</w:t>
      </w:r>
      <w:r w:rsidR="008A021D">
        <w:rPr>
          <w:sz w:val="24"/>
        </w:rPr>
        <w:t xml:space="preserve">.  </w:t>
      </w:r>
      <w:r w:rsidR="00055C9E">
        <w:rPr>
          <w:sz w:val="24"/>
        </w:rPr>
        <w:t>T. Segerson</w:t>
      </w:r>
      <w:r w:rsidR="00055D4B">
        <w:rPr>
          <w:sz w:val="24"/>
        </w:rPr>
        <w:t xml:space="preserve"> </w:t>
      </w:r>
      <w:r w:rsidR="00B81A95">
        <w:rPr>
          <w:sz w:val="24"/>
        </w:rPr>
        <w:t xml:space="preserve">and J. Tidwell </w:t>
      </w:r>
      <w:r w:rsidR="00055C9E">
        <w:rPr>
          <w:sz w:val="24"/>
        </w:rPr>
        <w:t xml:space="preserve">attended via telephone. </w:t>
      </w:r>
      <w:r w:rsidR="00D0672C">
        <w:rPr>
          <w:sz w:val="24"/>
        </w:rPr>
        <w:t xml:space="preserve"> </w:t>
      </w:r>
      <w:r w:rsidR="009C3DA5">
        <w:rPr>
          <w:sz w:val="24"/>
        </w:rPr>
        <w:t xml:space="preserve">  </w:t>
      </w:r>
    </w:p>
    <w:p w14:paraId="27DB5E9F" w14:textId="77777777" w:rsidR="00CF222B" w:rsidRDefault="00EE1AE5" w:rsidP="00D154CF">
      <w:pPr>
        <w:tabs>
          <w:tab w:val="clear" w:pos="709"/>
        </w:tabs>
        <w:suppressAutoHyphens w:val="0"/>
        <w:spacing w:line="240" w:lineRule="auto"/>
        <w:jc w:val="center"/>
      </w:pPr>
      <w:r>
        <w:rPr>
          <w:b/>
          <w:sz w:val="24"/>
        </w:rPr>
        <w:lastRenderedPageBreak/>
        <w:t>&lt;OPEN SESSION&gt;</w:t>
      </w:r>
    </w:p>
    <w:p w14:paraId="75FC0110" w14:textId="507137A9" w:rsidR="00BC3179" w:rsidRPr="00BC3179" w:rsidRDefault="00BC3179" w:rsidP="00BC3179">
      <w:pPr>
        <w:tabs>
          <w:tab w:val="clear" w:pos="709"/>
          <w:tab w:val="left" w:pos="540"/>
        </w:tabs>
        <w:spacing w:line="480" w:lineRule="auto"/>
        <w:rPr>
          <w:sz w:val="24"/>
        </w:rPr>
      </w:pPr>
      <w:r>
        <w:rPr>
          <w:b/>
          <w:sz w:val="24"/>
        </w:rPr>
        <w:t>REPORTS</w:t>
      </w:r>
    </w:p>
    <w:p w14:paraId="54F2E5F8" w14:textId="07CBDD67" w:rsidR="00264E65" w:rsidRPr="006E0F91" w:rsidRDefault="00BC3179" w:rsidP="007B6C89">
      <w:pPr>
        <w:pStyle w:val="ListParagraph"/>
        <w:numPr>
          <w:ilvl w:val="0"/>
          <w:numId w:val="15"/>
        </w:numPr>
        <w:tabs>
          <w:tab w:val="clear" w:pos="709"/>
          <w:tab w:val="left" w:pos="540"/>
        </w:tabs>
        <w:spacing w:line="480" w:lineRule="auto"/>
        <w:ind w:left="0" w:firstLine="0"/>
        <w:rPr>
          <w:sz w:val="24"/>
        </w:rPr>
      </w:pPr>
      <w:r>
        <w:rPr>
          <w:b/>
          <w:bCs/>
          <w:sz w:val="24"/>
        </w:rPr>
        <w:t>Chairman</w:t>
      </w:r>
    </w:p>
    <w:p w14:paraId="3BA247A4" w14:textId="2D267A6C" w:rsidR="00A86B8E" w:rsidRDefault="00C65336" w:rsidP="007B6C89">
      <w:pPr>
        <w:tabs>
          <w:tab w:val="clear" w:pos="709"/>
          <w:tab w:val="left" w:pos="540"/>
        </w:tabs>
        <w:spacing w:line="480" w:lineRule="auto"/>
        <w:ind w:left="540"/>
        <w:rPr>
          <w:sz w:val="24"/>
        </w:rPr>
      </w:pPr>
      <w:r>
        <w:rPr>
          <w:sz w:val="24"/>
        </w:rPr>
        <w:t>A. Lindo</w:t>
      </w:r>
      <w:r w:rsidR="00117413">
        <w:rPr>
          <w:sz w:val="24"/>
        </w:rPr>
        <w:t xml:space="preserve"> </w:t>
      </w:r>
      <w:r w:rsidR="00150072">
        <w:rPr>
          <w:sz w:val="24"/>
        </w:rPr>
        <w:t>welcomed the observer</w:t>
      </w:r>
      <w:r w:rsidR="00883087">
        <w:rPr>
          <w:sz w:val="24"/>
        </w:rPr>
        <w:t>s</w:t>
      </w:r>
      <w:r w:rsidR="00150072">
        <w:rPr>
          <w:sz w:val="24"/>
        </w:rPr>
        <w:t xml:space="preserve"> to the Meeting</w:t>
      </w:r>
      <w:r w:rsidR="00175245">
        <w:rPr>
          <w:sz w:val="24"/>
        </w:rPr>
        <w:t>.</w:t>
      </w:r>
      <w:r w:rsidR="001407EE">
        <w:rPr>
          <w:sz w:val="24"/>
        </w:rPr>
        <w:t xml:space="preserve"> </w:t>
      </w:r>
      <w:r w:rsidR="00357816">
        <w:rPr>
          <w:sz w:val="24"/>
        </w:rPr>
        <w:t xml:space="preserve"> </w:t>
      </w:r>
      <w:r w:rsidR="001407EE">
        <w:rPr>
          <w:sz w:val="24"/>
        </w:rPr>
        <w:t xml:space="preserve"> </w:t>
      </w:r>
      <w:r w:rsidR="00451FCC">
        <w:rPr>
          <w:sz w:val="24"/>
        </w:rPr>
        <w:t xml:space="preserve">  </w:t>
      </w:r>
      <w:r w:rsidR="00BB7C96">
        <w:rPr>
          <w:sz w:val="24"/>
        </w:rPr>
        <w:t xml:space="preserve">  </w:t>
      </w:r>
    </w:p>
    <w:p w14:paraId="6723AAAE" w14:textId="5BA3441B" w:rsidR="002435BF" w:rsidRDefault="00451FCC" w:rsidP="007B6C89">
      <w:pPr>
        <w:tabs>
          <w:tab w:val="clear" w:pos="709"/>
          <w:tab w:val="left" w:pos="540"/>
        </w:tabs>
        <w:spacing w:line="480" w:lineRule="auto"/>
        <w:ind w:left="540"/>
        <w:rPr>
          <w:sz w:val="24"/>
        </w:rPr>
      </w:pPr>
      <w:r>
        <w:rPr>
          <w:sz w:val="24"/>
        </w:rPr>
        <w:t xml:space="preserve">  </w:t>
      </w:r>
      <w:r w:rsidR="001407EE">
        <w:rPr>
          <w:sz w:val="24"/>
        </w:rPr>
        <w:t xml:space="preserve">  </w:t>
      </w:r>
      <w:r w:rsidR="000322B0">
        <w:rPr>
          <w:sz w:val="24"/>
        </w:rPr>
        <w:t xml:space="preserve">  </w:t>
      </w:r>
      <w:r w:rsidR="00F21DE2">
        <w:rPr>
          <w:sz w:val="24"/>
        </w:rPr>
        <w:t xml:space="preserve">    </w:t>
      </w:r>
      <w:r w:rsidR="00175245">
        <w:rPr>
          <w:sz w:val="24"/>
        </w:rPr>
        <w:t xml:space="preserve"> </w:t>
      </w:r>
      <w:r w:rsidR="009C3DA5">
        <w:rPr>
          <w:sz w:val="24"/>
        </w:rPr>
        <w:t xml:space="preserve">  </w:t>
      </w:r>
      <w:r w:rsidR="00BB3877">
        <w:rPr>
          <w:sz w:val="24"/>
        </w:rPr>
        <w:t xml:space="preserve">  </w:t>
      </w:r>
    </w:p>
    <w:p w14:paraId="38C46DEF" w14:textId="3EDCE12B" w:rsidR="00914247" w:rsidRPr="006E0F91" w:rsidRDefault="00C865B9" w:rsidP="007B6C89">
      <w:pPr>
        <w:pStyle w:val="ListParagraph"/>
        <w:numPr>
          <w:ilvl w:val="0"/>
          <w:numId w:val="15"/>
        </w:numPr>
        <w:tabs>
          <w:tab w:val="clear" w:pos="709"/>
          <w:tab w:val="left" w:pos="540"/>
        </w:tabs>
        <w:spacing w:line="480" w:lineRule="auto"/>
        <w:ind w:left="0" w:firstLine="0"/>
        <w:rPr>
          <w:sz w:val="24"/>
        </w:rPr>
      </w:pPr>
      <w:r>
        <w:rPr>
          <w:b/>
          <w:sz w:val="24"/>
        </w:rPr>
        <w:t>Executive Director</w:t>
      </w:r>
    </w:p>
    <w:p w14:paraId="0E9D7400" w14:textId="670B256D" w:rsidR="00357816" w:rsidRDefault="00F21DE2" w:rsidP="003A1DB2">
      <w:pPr>
        <w:tabs>
          <w:tab w:val="clear" w:pos="709"/>
          <w:tab w:val="left" w:pos="540"/>
        </w:tabs>
        <w:spacing w:line="480" w:lineRule="auto"/>
        <w:ind w:left="540"/>
        <w:rPr>
          <w:sz w:val="24"/>
        </w:rPr>
      </w:pPr>
      <w:r>
        <w:rPr>
          <w:sz w:val="24"/>
        </w:rPr>
        <w:t xml:space="preserve">J. Park </w:t>
      </w:r>
      <w:r w:rsidR="00DD6485">
        <w:rPr>
          <w:sz w:val="24"/>
        </w:rPr>
        <w:t xml:space="preserve">reported on ASC staff activities since the ASC’s </w:t>
      </w:r>
      <w:r w:rsidR="004B1433">
        <w:rPr>
          <w:sz w:val="24"/>
        </w:rPr>
        <w:t>September 9</w:t>
      </w:r>
      <w:r w:rsidR="004B1433" w:rsidRPr="00252064">
        <w:rPr>
          <w:sz w:val="24"/>
          <w:vertAlign w:val="superscript"/>
        </w:rPr>
        <w:t>th</w:t>
      </w:r>
      <w:r w:rsidR="004B1433">
        <w:rPr>
          <w:sz w:val="24"/>
        </w:rPr>
        <w:t xml:space="preserve"> </w:t>
      </w:r>
      <w:r w:rsidR="00DD6485">
        <w:rPr>
          <w:sz w:val="24"/>
        </w:rPr>
        <w:t xml:space="preserve">Meeting.  </w:t>
      </w:r>
      <w:r w:rsidR="00047128">
        <w:rPr>
          <w:sz w:val="24"/>
        </w:rPr>
        <w:t xml:space="preserve">He attended a meeting of the Appraisal Practices Board (APB) in Denver, CO on September 10-11.  The APB continues to struggle with finding and maintaining subject matter experts  which is leading to delays in completing </w:t>
      </w:r>
      <w:r w:rsidR="000A135F">
        <w:rPr>
          <w:sz w:val="24"/>
        </w:rPr>
        <w:t xml:space="preserve">some </w:t>
      </w:r>
      <w:r w:rsidR="00047128">
        <w:rPr>
          <w:sz w:val="24"/>
        </w:rPr>
        <w:t xml:space="preserve">projects timely and efficiently. </w:t>
      </w:r>
    </w:p>
    <w:p w14:paraId="32560A7A" w14:textId="4977CEA2" w:rsidR="0068296B" w:rsidRDefault="00047128" w:rsidP="003A1DB2">
      <w:pPr>
        <w:tabs>
          <w:tab w:val="clear" w:pos="709"/>
          <w:tab w:val="left" w:pos="540"/>
        </w:tabs>
        <w:spacing w:line="480" w:lineRule="auto"/>
        <w:ind w:left="540"/>
        <w:rPr>
          <w:sz w:val="24"/>
        </w:rPr>
      </w:pPr>
      <w:r>
        <w:rPr>
          <w:sz w:val="24"/>
        </w:rPr>
        <w:t xml:space="preserve"> </w:t>
      </w:r>
    </w:p>
    <w:p w14:paraId="7A151D3E" w14:textId="476D63F1" w:rsidR="0068296B" w:rsidRDefault="00047128" w:rsidP="003A1DB2">
      <w:pPr>
        <w:tabs>
          <w:tab w:val="clear" w:pos="709"/>
          <w:tab w:val="left" w:pos="540"/>
        </w:tabs>
        <w:spacing w:line="480" w:lineRule="auto"/>
        <w:ind w:left="540"/>
        <w:rPr>
          <w:sz w:val="24"/>
        </w:rPr>
      </w:pPr>
      <w:r>
        <w:rPr>
          <w:sz w:val="24"/>
        </w:rPr>
        <w:t>ASC staff attended the Appraiser Qualifications Board</w:t>
      </w:r>
      <w:r w:rsidR="0068296B">
        <w:rPr>
          <w:sz w:val="24"/>
        </w:rPr>
        <w:t xml:space="preserve"> (AQB)</w:t>
      </w:r>
      <w:r>
        <w:rPr>
          <w:sz w:val="24"/>
        </w:rPr>
        <w:t xml:space="preserve"> Meeting on October 15-16 in Washington, DC.  </w:t>
      </w:r>
      <w:r w:rsidR="00357816" w:rsidRPr="00357816">
        <w:rPr>
          <w:sz w:val="24"/>
        </w:rPr>
        <w:t xml:space="preserve">The AQB </w:t>
      </w:r>
      <w:r w:rsidR="00E5036F">
        <w:rPr>
          <w:sz w:val="24"/>
        </w:rPr>
        <w:t xml:space="preserve">issued a White Paper in July that described an alternative track </w:t>
      </w:r>
      <w:r w:rsidR="00EA78E2">
        <w:rPr>
          <w:sz w:val="24"/>
        </w:rPr>
        <w:t xml:space="preserve">for </w:t>
      </w:r>
      <w:r w:rsidR="00E5036F">
        <w:rPr>
          <w:sz w:val="24"/>
        </w:rPr>
        <w:t>the experience requirements</w:t>
      </w:r>
      <w:r w:rsidR="00357816" w:rsidRPr="00357816">
        <w:rPr>
          <w:sz w:val="24"/>
        </w:rPr>
        <w:t xml:space="preserve">.  </w:t>
      </w:r>
      <w:r w:rsidR="00E5036F">
        <w:rPr>
          <w:sz w:val="24"/>
        </w:rPr>
        <w:t>A hearing and panel discussion was held during the AQB Meeting and t</w:t>
      </w:r>
      <w:r>
        <w:rPr>
          <w:sz w:val="24"/>
        </w:rPr>
        <w:t xml:space="preserve">he general consensus by many attendees </w:t>
      </w:r>
      <w:r w:rsidR="006E37CA">
        <w:rPr>
          <w:sz w:val="24"/>
        </w:rPr>
        <w:t xml:space="preserve">was </w:t>
      </w:r>
      <w:r>
        <w:rPr>
          <w:sz w:val="24"/>
        </w:rPr>
        <w:t>that the current experience requirements and possibly other AQB Criteria requirements should be reviewed</w:t>
      </w:r>
      <w:r w:rsidR="00EA78E2">
        <w:rPr>
          <w:sz w:val="24"/>
        </w:rPr>
        <w:t xml:space="preserve"> and potentially changed</w:t>
      </w:r>
      <w:r>
        <w:rPr>
          <w:sz w:val="24"/>
        </w:rPr>
        <w:t xml:space="preserve">.  J. Park also noted that since the </w:t>
      </w:r>
      <w:r w:rsidR="00EA78E2">
        <w:rPr>
          <w:sz w:val="24"/>
        </w:rPr>
        <w:t xml:space="preserve">revised </w:t>
      </w:r>
      <w:r>
        <w:rPr>
          <w:sz w:val="24"/>
        </w:rPr>
        <w:t xml:space="preserve">AQB Criteria became effective on January 1, 2015, approximately 25 appraiser applicants for certified credentials in Virginia were either issued credentials that should have not been issued or were told they </w:t>
      </w:r>
      <w:r>
        <w:rPr>
          <w:sz w:val="24"/>
        </w:rPr>
        <w:lastRenderedPageBreak/>
        <w:t xml:space="preserve">could sit for the exam after January 1, 2015, without meeting the </w:t>
      </w:r>
      <w:r w:rsidR="005C5F11">
        <w:rPr>
          <w:sz w:val="24"/>
        </w:rPr>
        <w:t xml:space="preserve">revised </w:t>
      </w:r>
      <w:r>
        <w:rPr>
          <w:sz w:val="24"/>
        </w:rPr>
        <w:t xml:space="preserve">AQB Criteria.  These applicants do not have four-year college degrees and were issued credentials in error by the State and will have to obtain such a degree to be eligible for certification.  Similar problems affecting two individuals also occurred in Mississippi.  ASC staff have been contacted by </w:t>
      </w:r>
      <w:r w:rsidR="00B334F1">
        <w:rPr>
          <w:sz w:val="24"/>
        </w:rPr>
        <w:t xml:space="preserve">two Congressmen from Virginia and </w:t>
      </w:r>
      <w:r>
        <w:rPr>
          <w:sz w:val="24"/>
        </w:rPr>
        <w:t xml:space="preserve">several of the affected individuals as well as attorneys representing some of the appraisers.  </w:t>
      </w:r>
      <w:r w:rsidR="0034563B">
        <w:rPr>
          <w:sz w:val="24"/>
        </w:rPr>
        <w:t>ASC staff has</w:t>
      </w:r>
      <w:r>
        <w:rPr>
          <w:sz w:val="24"/>
        </w:rPr>
        <w:t xml:space="preserve"> discussed these issues with AQB representatives on several occasions and </w:t>
      </w:r>
      <w:r w:rsidR="004E2717">
        <w:rPr>
          <w:sz w:val="24"/>
        </w:rPr>
        <w:t xml:space="preserve">the AQB’s </w:t>
      </w:r>
      <w:r>
        <w:rPr>
          <w:sz w:val="24"/>
        </w:rPr>
        <w:t xml:space="preserve">position remains that January 1, 2015 was a firm </w:t>
      </w:r>
      <w:r w:rsidR="00B334F1">
        <w:rPr>
          <w:sz w:val="24"/>
        </w:rPr>
        <w:t xml:space="preserve">effective </w:t>
      </w:r>
      <w:r>
        <w:rPr>
          <w:sz w:val="24"/>
        </w:rPr>
        <w:t xml:space="preserve">date for the </w:t>
      </w:r>
      <w:r w:rsidR="004E2717">
        <w:rPr>
          <w:sz w:val="24"/>
        </w:rPr>
        <w:t xml:space="preserve">revised </w:t>
      </w:r>
      <w:r>
        <w:rPr>
          <w:sz w:val="24"/>
        </w:rPr>
        <w:t>Criteria and all applicants had to meet the new requirements on or after that date</w:t>
      </w:r>
      <w:r w:rsidR="004E2717">
        <w:rPr>
          <w:sz w:val="24"/>
        </w:rPr>
        <w:t xml:space="preserve"> with</w:t>
      </w:r>
      <w:r>
        <w:rPr>
          <w:sz w:val="24"/>
        </w:rPr>
        <w:t xml:space="preserve"> no exceptions.</w:t>
      </w:r>
    </w:p>
    <w:p w14:paraId="3CDB5736" w14:textId="170FDE38" w:rsidR="0068296B" w:rsidRDefault="00047128" w:rsidP="003A1DB2">
      <w:pPr>
        <w:tabs>
          <w:tab w:val="clear" w:pos="709"/>
          <w:tab w:val="left" w:pos="540"/>
        </w:tabs>
        <w:spacing w:line="480" w:lineRule="auto"/>
        <w:ind w:left="540"/>
        <w:rPr>
          <w:sz w:val="24"/>
        </w:rPr>
      </w:pPr>
      <w:r>
        <w:rPr>
          <w:sz w:val="24"/>
        </w:rPr>
        <w:t xml:space="preserve"> </w:t>
      </w:r>
    </w:p>
    <w:p w14:paraId="53D96986" w14:textId="11F5FF6D" w:rsidR="00357816" w:rsidRDefault="0068296B" w:rsidP="003A1DB2">
      <w:pPr>
        <w:tabs>
          <w:tab w:val="clear" w:pos="709"/>
          <w:tab w:val="left" w:pos="540"/>
        </w:tabs>
        <w:spacing w:line="480" w:lineRule="auto"/>
        <w:ind w:left="540"/>
        <w:rPr>
          <w:sz w:val="24"/>
        </w:rPr>
      </w:pPr>
      <w:r>
        <w:rPr>
          <w:sz w:val="24"/>
        </w:rPr>
        <w:t xml:space="preserve">ASC staff also attended the Association of Appraiser Regulatory Officials Fall Conference in Washington, DC on October 16-19.  Chairman Lindo gave the opening remarks for the conference and ASC staff gave presentations on the Unique Identifier </w:t>
      </w:r>
      <w:r w:rsidR="00457C43">
        <w:rPr>
          <w:sz w:val="24"/>
        </w:rPr>
        <w:t xml:space="preserve">(UID) </w:t>
      </w:r>
      <w:r>
        <w:rPr>
          <w:sz w:val="24"/>
        </w:rPr>
        <w:t xml:space="preserve">and an overview of the </w:t>
      </w:r>
      <w:r w:rsidR="00B334F1">
        <w:rPr>
          <w:sz w:val="24"/>
        </w:rPr>
        <w:t xml:space="preserve">Appraiser Management Company (AMC) Final </w:t>
      </w:r>
      <w:r>
        <w:rPr>
          <w:sz w:val="24"/>
        </w:rPr>
        <w:t>Rule</w:t>
      </w:r>
      <w:r w:rsidR="00B334F1">
        <w:rPr>
          <w:sz w:val="24"/>
        </w:rPr>
        <w:t xml:space="preserve"> that went into effect in August 2015</w:t>
      </w:r>
      <w:r>
        <w:rPr>
          <w:sz w:val="24"/>
        </w:rPr>
        <w:t xml:space="preserve">.  </w:t>
      </w:r>
    </w:p>
    <w:p w14:paraId="0BBC2C0C" w14:textId="77777777" w:rsidR="0034563B" w:rsidRDefault="0034563B" w:rsidP="003A1DB2">
      <w:pPr>
        <w:tabs>
          <w:tab w:val="clear" w:pos="709"/>
          <w:tab w:val="left" w:pos="540"/>
        </w:tabs>
        <w:spacing w:line="480" w:lineRule="auto"/>
        <w:ind w:left="540"/>
        <w:rPr>
          <w:sz w:val="24"/>
        </w:rPr>
      </w:pPr>
    </w:p>
    <w:p w14:paraId="23E57390" w14:textId="6E0D2218" w:rsidR="00252064" w:rsidRDefault="0034563B" w:rsidP="003A1DB2">
      <w:pPr>
        <w:tabs>
          <w:tab w:val="clear" w:pos="709"/>
          <w:tab w:val="left" w:pos="540"/>
        </w:tabs>
        <w:spacing w:line="480" w:lineRule="auto"/>
        <w:ind w:left="540"/>
        <w:rPr>
          <w:sz w:val="24"/>
        </w:rPr>
      </w:pPr>
      <w:r>
        <w:rPr>
          <w:sz w:val="24"/>
        </w:rPr>
        <w:t>J. Park noted that the Revised ASC Policy Statements have been in effect since June 2013.  In that time,</w:t>
      </w:r>
      <w:r w:rsidR="00357816">
        <w:rPr>
          <w:sz w:val="24"/>
        </w:rPr>
        <w:t xml:space="preserve"> 28 States have been rated </w:t>
      </w:r>
      <w:r>
        <w:rPr>
          <w:sz w:val="24"/>
        </w:rPr>
        <w:t>“G</w:t>
      </w:r>
      <w:r w:rsidR="00357816">
        <w:rPr>
          <w:sz w:val="24"/>
        </w:rPr>
        <w:t>ood</w:t>
      </w:r>
      <w:r>
        <w:rPr>
          <w:sz w:val="24"/>
        </w:rPr>
        <w:t>”</w:t>
      </w:r>
      <w:r w:rsidR="00357816">
        <w:rPr>
          <w:sz w:val="24"/>
        </w:rPr>
        <w:t xml:space="preserve"> and 11 rated</w:t>
      </w:r>
      <w:r>
        <w:rPr>
          <w:sz w:val="24"/>
        </w:rPr>
        <w:t xml:space="preserve"> “E</w:t>
      </w:r>
      <w:r w:rsidR="00357816">
        <w:rPr>
          <w:sz w:val="24"/>
        </w:rPr>
        <w:t>xcellent.</w:t>
      </w:r>
      <w:r>
        <w:rPr>
          <w:sz w:val="24"/>
        </w:rPr>
        <w:t>”</w:t>
      </w:r>
      <w:r w:rsidR="00357816">
        <w:rPr>
          <w:sz w:val="24"/>
        </w:rPr>
        <w:t xml:space="preserve">  R. Witt asked </w:t>
      </w:r>
      <w:r>
        <w:rPr>
          <w:sz w:val="24"/>
        </w:rPr>
        <w:t xml:space="preserve">what period this covered and </w:t>
      </w:r>
      <w:r w:rsidR="00357816">
        <w:rPr>
          <w:sz w:val="24"/>
        </w:rPr>
        <w:t xml:space="preserve">J. Park </w:t>
      </w:r>
      <w:r>
        <w:rPr>
          <w:sz w:val="24"/>
        </w:rPr>
        <w:t>responded that this covered m</w:t>
      </w:r>
      <w:r w:rsidR="00357816">
        <w:rPr>
          <w:sz w:val="24"/>
        </w:rPr>
        <w:t>id</w:t>
      </w:r>
      <w:r w:rsidR="00BD620E">
        <w:rPr>
          <w:sz w:val="24"/>
        </w:rPr>
        <w:t>-</w:t>
      </w:r>
      <w:r w:rsidR="00357816">
        <w:rPr>
          <w:sz w:val="24"/>
        </w:rPr>
        <w:t>2013</w:t>
      </w:r>
      <w:r w:rsidR="00BD620E">
        <w:rPr>
          <w:sz w:val="24"/>
        </w:rPr>
        <w:t xml:space="preserve"> </w:t>
      </w:r>
      <w:r w:rsidR="004E2717">
        <w:rPr>
          <w:sz w:val="24"/>
        </w:rPr>
        <w:t>to the present time</w:t>
      </w:r>
      <w:r w:rsidR="00BD620E">
        <w:rPr>
          <w:sz w:val="24"/>
        </w:rPr>
        <w:t>.</w:t>
      </w:r>
      <w:r w:rsidR="00047128">
        <w:rPr>
          <w:sz w:val="24"/>
        </w:rPr>
        <w:t xml:space="preserve"> </w:t>
      </w:r>
    </w:p>
    <w:p w14:paraId="6398ED4E" w14:textId="348F22B8" w:rsidR="007110B2" w:rsidRDefault="00BB7C96" w:rsidP="003A1DB2">
      <w:pPr>
        <w:tabs>
          <w:tab w:val="clear" w:pos="709"/>
          <w:tab w:val="left" w:pos="540"/>
        </w:tabs>
        <w:spacing w:line="480" w:lineRule="auto"/>
        <w:ind w:left="540"/>
        <w:rPr>
          <w:sz w:val="24"/>
        </w:rPr>
      </w:pPr>
      <w:r>
        <w:rPr>
          <w:sz w:val="24"/>
        </w:rPr>
        <w:lastRenderedPageBreak/>
        <w:t xml:space="preserve">  </w:t>
      </w:r>
    </w:p>
    <w:p w14:paraId="056C9E12" w14:textId="3926E329" w:rsidR="00252064" w:rsidRPr="00252064" w:rsidRDefault="00252064" w:rsidP="00252064">
      <w:pPr>
        <w:tabs>
          <w:tab w:val="clear" w:pos="709"/>
          <w:tab w:val="left" w:pos="540"/>
        </w:tabs>
        <w:spacing w:line="480" w:lineRule="auto"/>
        <w:ind w:left="540" w:hanging="360"/>
        <w:rPr>
          <w:b/>
          <w:sz w:val="24"/>
        </w:rPr>
      </w:pPr>
      <w:r w:rsidRPr="00252064">
        <w:rPr>
          <w:sz w:val="24"/>
        </w:rPr>
        <w:t xml:space="preserve">   </w:t>
      </w:r>
      <w:r w:rsidRPr="00252064">
        <w:rPr>
          <w:b/>
          <w:sz w:val="24"/>
        </w:rPr>
        <w:t>•</w:t>
      </w:r>
      <w:r w:rsidRPr="00252064">
        <w:rPr>
          <w:b/>
          <w:sz w:val="24"/>
        </w:rPr>
        <w:tab/>
        <w:t>Financial Report</w:t>
      </w:r>
    </w:p>
    <w:p w14:paraId="1D20BAC0" w14:textId="61DC9150" w:rsidR="00947FA6" w:rsidRDefault="00252064" w:rsidP="00252064">
      <w:pPr>
        <w:tabs>
          <w:tab w:val="clear" w:pos="709"/>
          <w:tab w:val="left" w:pos="540"/>
        </w:tabs>
        <w:spacing w:line="480" w:lineRule="auto"/>
        <w:ind w:left="540"/>
        <w:rPr>
          <w:sz w:val="24"/>
        </w:rPr>
      </w:pPr>
      <w:r w:rsidRPr="00252064">
        <w:rPr>
          <w:sz w:val="24"/>
        </w:rPr>
        <w:t xml:space="preserve">G. Hull reported that the Appraisal Foundation (Foundation) submitted a grant reimbursement request </w:t>
      </w:r>
      <w:r w:rsidR="00A5462C">
        <w:rPr>
          <w:sz w:val="24"/>
        </w:rPr>
        <w:t xml:space="preserve">in the amount of $2,671 </w:t>
      </w:r>
      <w:r w:rsidRPr="00252064">
        <w:rPr>
          <w:sz w:val="24"/>
        </w:rPr>
        <w:t>to fund its August 2015 expenses for State grant-eligible activities</w:t>
      </w:r>
      <w:r w:rsidR="00B334F1">
        <w:rPr>
          <w:sz w:val="24"/>
        </w:rPr>
        <w:t>; A</w:t>
      </w:r>
      <w:r w:rsidR="004E2717">
        <w:rPr>
          <w:sz w:val="24"/>
        </w:rPr>
        <w:t>SC s</w:t>
      </w:r>
      <w:r w:rsidRPr="00252064">
        <w:rPr>
          <w:sz w:val="24"/>
        </w:rPr>
        <w:t xml:space="preserve">taff approved the payment </w:t>
      </w:r>
      <w:r w:rsidR="00A5462C">
        <w:rPr>
          <w:sz w:val="24"/>
        </w:rPr>
        <w:t>in full</w:t>
      </w:r>
      <w:r w:rsidRPr="00252064">
        <w:rPr>
          <w:sz w:val="24"/>
        </w:rPr>
        <w:t xml:space="preserve">.  </w:t>
      </w:r>
      <w:r w:rsidR="002B3319" w:rsidRPr="002B3319">
        <w:rPr>
          <w:sz w:val="24"/>
        </w:rPr>
        <w:t>To date, payments totaling $162,692 for the FY15 State Grant have been reimbursed</w:t>
      </w:r>
      <w:r w:rsidR="002B3319">
        <w:rPr>
          <w:sz w:val="24"/>
        </w:rPr>
        <w:t xml:space="preserve"> with $156,308 </w:t>
      </w:r>
      <w:r w:rsidR="00AB05EA">
        <w:rPr>
          <w:sz w:val="24"/>
        </w:rPr>
        <w:t>remaining</w:t>
      </w:r>
      <w:r w:rsidR="002B3319" w:rsidRPr="002B3319">
        <w:rPr>
          <w:sz w:val="24"/>
        </w:rPr>
        <w:t>.</w:t>
      </w:r>
      <w:r w:rsidR="002B3319">
        <w:rPr>
          <w:sz w:val="24"/>
        </w:rPr>
        <w:t xml:space="preserve">    </w:t>
      </w:r>
      <w:r w:rsidR="002B3319" w:rsidRPr="002B3319">
        <w:rPr>
          <w:sz w:val="24"/>
        </w:rPr>
        <w:t xml:space="preserve">  </w:t>
      </w:r>
      <w:r w:rsidR="002B3319">
        <w:rPr>
          <w:sz w:val="24"/>
        </w:rPr>
        <w:t xml:space="preserve"> </w:t>
      </w:r>
      <w:r w:rsidR="00A5462C">
        <w:rPr>
          <w:sz w:val="24"/>
        </w:rPr>
        <w:t xml:space="preserve">  </w:t>
      </w:r>
    </w:p>
    <w:p w14:paraId="06F189F2" w14:textId="77777777" w:rsidR="00A5462C" w:rsidRDefault="00A5462C" w:rsidP="00252064">
      <w:pPr>
        <w:tabs>
          <w:tab w:val="clear" w:pos="709"/>
          <w:tab w:val="left" w:pos="540"/>
        </w:tabs>
        <w:spacing w:line="480" w:lineRule="auto"/>
        <w:ind w:left="540"/>
        <w:rPr>
          <w:sz w:val="24"/>
        </w:rPr>
      </w:pPr>
    </w:p>
    <w:p w14:paraId="5DC207A9" w14:textId="446161F0" w:rsidR="00F222D6" w:rsidRDefault="004E2717" w:rsidP="00252064">
      <w:pPr>
        <w:tabs>
          <w:tab w:val="clear" w:pos="709"/>
          <w:tab w:val="left" w:pos="540"/>
        </w:tabs>
        <w:spacing w:line="480" w:lineRule="auto"/>
        <w:ind w:left="540"/>
        <w:rPr>
          <w:sz w:val="24"/>
        </w:rPr>
      </w:pPr>
      <w:r>
        <w:rPr>
          <w:sz w:val="24"/>
        </w:rPr>
        <w:t>G. Hull noted that a</w:t>
      </w:r>
      <w:r w:rsidR="00A5462C">
        <w:rPr>
          <w:sz w:val="24"/>
        </w:rPr>
        <w:t>t the September 9</w:t>
      </w:r>
      <w:r w:rsidR="00A5462C" w:rsidRPr="00EE4CE6">
        <w:rPr>
          <w:sz w:val="24"/>
          <w:vertAlign w:val="superscript"/>
        </w:rPr>
        <w:t>th</w:t>
      </w:r>
      <w:r w:rsidR="00A5462C">
        <w:rPr>
          <w:sz w:val="24"/>
        </w:rPr>
        <w:t xml:space="preserve"> ASC Meeting, a question was raised concerning the FY16 budget line item “Maintenance of Registry and Website.”  The narrative indicated that this FY16 line item budgeted at $60,000 exceeded the FY15 line item by $37,500.  Although the FY15 amount of $37,500 was not clearly shown on the budget spreadsheet for easy comparison, it was rolled up into the “FY15 IT Contracted Services” budgeted line item of $82,821.  Going forward, these items will be aligned</w:t>
      </w:r>
      <w:r>
        <w:rPr>
          <w:sz w:val="24"/>
        </w:rPr>
        <w:t xml:space="preserve"> for clarity</w:t>
      </w:r>
      <w:r w:rsidR="00A5462C">
        <w:rPr>
          <w:sz w:val="24"/>
        </w:rPr>
        <w:t>.</w:t>
      </w:r>
    </w:p>
    <w:p w14:paraId="7B45CDB2" w14:textId="77ACCFC2" w:rsidR="00A5462C" w:rsidRDefault="00A5462C" w:rsidP="00252064">
      <w:pPr>
        <w:tabs>
          <w:tab w:val="clear" w:pos="709"/>
          <w:tab w:val="left" w:pos="540"/>
        </w:tabs>
        <w:spacing w:line="480" w:lineRule="auto"/>
        <w:ind w:left="540"/>
        <w:rPr>
          <w:sz w:val="24"/>
        </w:rPr>
      </w:pPr>
      <w:r>
        <w:rPr>
          <w:sz w:val="24"/>
        </w:rPr>
        <w:t xml:space="preserve">  </w:t>
      </w:r>
    </w:p>
    <w:p w14:paraId="408C271C" w14:textId="36FCBA72" w:rsidR="00A5462C" w:rsidRDefault="004E2717" w:rsidP="00252064">
      <w:pPr>
        <w:tabs>
          <w:tab w:val="clear" w:pos="709"/>
          <w:tab w:val="left" w:pos="540"/>
        </w:tabs>
        <w:spacing w:line="480" w:lineRule="auto"/>
        <w:ind w:left="540"/>
        <w:rPr>
          <w:sz w:val="24"/>
        </w:rPr>
      </w:pPr>
      <w:r>
        <w:rPr>
          <w:sz w:val="24"/>
        </w:rPr>
        <w:t xml:space="preserve">G. Hull reported that the </w:t>
      </w:r>
      <w:r w:rsidR="00A5462C">
        <w:rPr>
          <w:sz w:val="24"/>
        </w:rPr>
        <w:t xml:space="preserve"> FY15 sequestration</w:t>
      </w:r>
      <w:r>
        <w:rPr>
          <w:sz w:val="24"/>
        </w:rPr>
        <w:t xml:space="preserve"> amount was $256,712 and Treasury has processed a warrant in this amount.  This </w:t>
      </w:r>
      <w:r w:rsidR="00457C43">
        <w:rPr>
          <w:sz w:val="24"/>
        </w:rPr>
        <w:t xml:space="preserve">amount </w:t>
      </w:r>
      <w:r>
        <w:rPr>
          <w:sz w:val="24"/>
        </w:rPr>
        <w:t xml:space="preserve">is </w:t>
      </w:r>
      <w:r w:rsidR="00457C43">
        <w:rPr>
          <w:sz w:val="24"/>
        </w:rPr>
        <w:t xml:space="preserve">7.3% of </w:t>
      </w:r>
      <w:r>
        <w:rPr>
          <w:sz w:val="24"/>
        </w:rPr>
        <w:t>th</w:t>
      </w:r>
      <w:r w:rsidR="00A5462C">
        <w:rPr>
          <w:sz w:val="24"/>
        </w:rPr>
        <w:t xml:space="preserve">e total ASC cash receipts deposited with </w:t>
      </w:r>
      <w:r w:rsidR="00B334F1">
        <w:rPr>
          <w:sz w:val="24"/>
        </w:rPr>
        <w:t xml:space="preserve">the U.S. </w:t>
      </w:r>
      <w:r w:rsidR="00A5462C">
        <w:rPr>
          <w:sz w:val="24"/>
        </w:rPr>
        <w:t xml:space="preserve">Treasury in FY15 </w:t>
      </w:r>
      <w:r w:rsidR="00AB05EA">
        <w:rPr>
          <w:sz w:val="24"/>
        </w:rPr>
        <w:t xml:space="preserve">which </w:t>
      </w:r>
      <w:r w:rsidR="00A5462C">
        <w:rPr>
          <w:sz w:val="24"/>
        </w:rPr>
        <w:t>totaled $3.5 million</w:t>
      </w:r>
      <w:r w:rsidR="00457C43">
        <w:rPr>
          <w:sz w:val="24"/>
        </w:rPr>
        <w:t>.  This percentage is mandated by the Office of Management and Budget</w:t>
      </w:r>
      <w:r w:rsidR="00A5462C">
        <w:rPr>
          <w:sz w:val="24"/>
        </w:rPr>
        <w:t xml:space="preserve">.  </w:t>
      </w:r>
      <w:r w:rsidR="00224C9F">
        <w:rPr>
          <w:sz w:val="24"/>
        </w:rPr>
        <w:t xml:space="preserve">R. Miller </w:t>
      </w:r>
      <w:r w:rsidR="0082671E">
        <w:rPr>
          <w:sz w:val="24"/>
        </w:rPr>
        <w:t>asked</w:t>
      </w:r>
      <w:r w:rsidR="00F222D6">
        <w:rPr>
          <w:sz w:val="24"/>
        </w:rPr>
        <w:t xml:space="preserve"> </w:t>
      </w:r>
      <w:r w:rsidR="00B334F1">
        <w:rPr>
          <w:sz w:val="24"/>
        </w:rPr>
        <w:t xml:space="preserve">staff to include </w:t>
      </w:r>
      <w:r w:rsidR="00F222D6">
        <w:rPr>
          <w:sz w:val="24"/>
        </w:rPr>
        <w:t xml:space="preserve">a brief summary of the cash reserves in </w:t>
      </w:r>
      <w:r w:rsidR="00B334F1">
        <w:rPr>
          <w:sz w:val="24"/>
        </w:rPr>
        <w:t xml:space="preserve">future </w:t>
      </w:r>
      <w:r w:rsidR="00F222D6">
        <w:rPr>
          <w:sz w:val="24"/>
        </w:rPr>
        <w:t>ASC Meeting packages</w:t>
      </w:r>
      <w:r w:rsidR="00224C9F">
        <w:rPr>
          <w:sz w:val="24"/>
        </w:rPr>
        <w:t xml:space="preserve">. </w:t>
      </w:r>
      <w:r w:rsidR="00F222D6">
        <w:rPr>
          <w:sz w:val="24"/>
        </w:rPr>
        <w:t xml:space="preserve">   </w:t>
      </w:r>
      <w:r w:rsidR="00224C9F">
        <w:rPr>
          <w:sz w:val="24"/>
        </w:rPr>
        <w:t xml:space="preserve"> </w:t>
      </w:r>
      <w:r w:rsidR="00A5462C">
        <w:rPr>
          <w:sz w:val="24"/>
        </w:rPr>
        <w:t xml:space="preserve">  </w:t>
      </w:r>
    </w:p>
    <w:p w14:paraId="09A96FE8" w14:textId="5D2BBFF8" w:rsidR="007E4823" w:rsidRDefault="00BB7C96" w:rsidP="003A1DB2">
      <w:pPr>
        <w:tabs>
          <w:tab w:val="clear" w:pos="709"/>
          <w:tab w:val="left" w:pos="540"/>
        </w:tabs>
        <w:spacing w:line="480" w:lineRule="auto"/>
        <w:ind w:left="540"/>
        <w:rPr>
          <w:sz w:val="24"/>
        </w:rPr>
      </w:pPr>
      <w:r>
        <w:rPr>
          <w:sz w:val="24"/>
        </w:rPr>
        <w:lastRenderedPageBreak/>
        <w:t xml:space="preserve">  </w:t>
      </w:r>
    </w:p>
    <w:p w14:paraId="59538DD2" w14:textId="36238A0D" w:rsidR="002702DD" w:rsidRPr="007357D7" w:rsidRDefault="00A412D1" w:rsidP="002C1C71">
      <w:pPr>
        <w:pStyle w:val="ListParagraph"/>
        <w:numPr>
          <w:ilvl w:val="0"/>
          <w:numId w:val="15"/>
        </w:numPr>
        <w:tabs>
          <w:tab w:val="clear" w:pos="709"/>
          <w:tab w:val="left" w:pos="540"/>
        </w:tabs>
        <w:spacing w:line="480" w:lineRule="auto"/>
        <w:ind w:left="540"/>
      </w:pPr>
      <w:r w:rsidRPr="002C1C71">
        <w:rPr>
          <w:b/>
          <w:sz w:val="24"/>
          <w:szCs w:val="24"/>
        </w:rPr>
        <w:t>Delegated State Compliance Reviews</w:t>
      </w:r>
      <w:r w:rsidR="00AA42C1" w:rsidRPr="007357D7">
        <w:t xml:space="preserve">   </w:t>
      </w:r>
      <w:r w:rsidR="00B63839" w:rsidRPr="007357D7">
        <w:t xml:space="preserve">  </w:t>
      </w:r>
      <w:r w:rsidR="002702DD" w:rsidRPr="007357D7">
        <w:t xml:space="preserve">    </w:t>
      </w:r>
    </w:p>
    <w:p w14:paraId="77BA9131" w14:textId="441FBFC0" w:rsidR="00252064" w:rsidRDefault="00A412D1" w:rsidP="00BC3179">
      <w:pPr>
        <w:tabs>
          <w:tab w:val="clear" w:pos="709"/>
          <w:tab w:val="left" w:pos="540"/>
        </w:tabs>
        <w:spacing w:line="480" w:lineRule="auto"/>
        <w:ind w:left="540"/>
        <w:rPr>
          <w:sz w:val="24"/>
        </w:rPr>
      </w:pPr>
      <w:r w:rsidRPr="00A412D1">
        <w:rPr>
          <w:sz w:val="24"/>
        </w:rPr>
        <w:t xml:space="preserve">D. </w:t>
      </w:r>
      <w:r w:rsidR="004D3427">
        <w:rPr>
          <w:sz w:val="24"/>
        </w:rPr>
        <w:t>Rhoads</w:t>
      </w:r>
      <w:r w:rsidR="004D3427" w:rsidRPr="00A412D1">
        <w:rPr>
          <w:sz w:val="24"/>
        </w:rPr>
        <w:t xml:space="preserve"> </w:t>
      </w:r>
      <w:r w:rsidRPr="00A412D1">
        <w:rPr>
          <w:sz w:val="24"/>
        </w:rPr>
        <w:t xml:space="preserve">reported on State Compliance Reviews completed pursuant to delegated authority since the ASC’s </w:t>
      </w:r>
      <w:r w:rsidR="004D3427">
        <w:rPr>
          <w:sz w:val="24"/>
        </w:rPr>
        <w:t>September 9</w:t>
      </w:r>
      <w:r w:rsidR="004D3427" w:rsidRPr="00252064">
        <w:rPr>
          <w:sz w:val="24"/>
          <w:vertAlign w:val="superscript"/>
        </w:rPr>
        <w:t>th</w:t>
      </w:r>
      <w:r w:rsidR="00D518B2">
        <w:rPr>
          <w:sz w:val="24"/>
        </w:rPr>
        <w:t xml:space="preserve"> </w:t>
      </w:r>
      <w:r w:rsidRPr="00A412D1">
        <w:rPr>
          <w:sz w:val="24"/>
        </w:rPr>
        <w:t xml:space="preserve">Meeting.  </w:t>
      </w:r>
      <w:r w:rsidR="004D3427">
        <w:rPr>
          <w:sz w:val="24"/>
        </w:rPr>
        <w:t>Four</w:t>
      </w:r>
      <w:r w:rsidR="004D3427" w:rsidRPr="00087711">
        <w:rPr>
          <w:sz w:val="24"/>
        </w:rPr>
        <w:t xml:space="preserve"> </w:t>
      </w:r>
      <w:r w:rsidR="00087711" w:rsidRPr="00087711">
        <w:rPr>
          <w:sz w:val="24"/>
        </w:rPr>
        <w:t xml:space="preserve">State Compliance Reviews </w:t>
      </w:r>
      <w:r w:rsidR="00043DCA">
        <w:rPr>
          <w:sz w:val="24"/>
        </w:rPr>
        <w:t xml:space="preserve">were </w:t>
      </w:r>
      <w:r w:rsidR="00087711" w:rsidRPr="00087711">
        <w:rPr>
          <w:sz w:val="24"/>
        </w:rPr>
        <w:t xml:space="preserve">finalized and approved by the Executive Director under delegated authority.  </w:t>
      </w:r>
      <w:r w:rsidR="004D3427">
        <w:rPr>
          <w:sz w:val="24"/>
        </w:rPr>
        <w:t>Ohio was</w:t>
      </w:r>
      <w:r w:rsidR="00087711" w:rsidRPr="00087711">
        <w:rPr>
          <w:sz w:val="24"/>
        </w:rPr>
        <w:t xml:space="preserve"> awarded a Finding of </w:t>
      </w:r>
      <w:r w:rsidR="00BF7D00">
        <w:rPr>
          <w:sz w:val="24"/>
        </w:rPr>
        <w:t>“</w:t>
      </w:r>
      <w:r w:rsidR="00087711" w:rsidRPr="00087711">
        <w:rPr>
          <w:sz w:val="24"/>
        </w:rPr>
        <w:t>Excellent</w:t>
      </w:r>
      <w:r w:rsidR="00BF7D00">
        <w:rPr>
          <w:sz w:val="24"/>
        </w:rPr>
        <w:t>”</w:t>
      </w:r>
      <w:r w:rsidR="00087711" w:rsidRPr="00087711">
        <w:rPr>
          <w:sz w:val="24"/>
        </w:rPr>
        <w:t xml:space="preserve"> and will remain on a two-year Review Cycle.  </w:t>
      </w:r>
      <w:r w:rsidR="004D3427">
        <w:rPr>
          <w:sz w:val="24"/>
        </w:rPr>
        <w:t xml:space="preserve">Alaska and Wisconsin were awarded a finding of “Good” and each </w:t>
      </w:r>
      <w:r w:rsidR="0037198E">
        <w:rPr>
          <w:sz w:val="24"/>
        </w:rPr>
        <w:t xml:space="preserve">State </w:t>
      </w:r>
      <w:r w:rsidR="004D3427">
        <w:rPr>
          <w:sz w:val="24"/>
        </w:rPr>
        <w:t xml:space="preserve">will be moved from a one-year to a two-year Review Cycle.  Mississippi was </w:t>
      </w:r>
      <w:r w:rsidR="004B30C3">
        <w:rPr>
          <w:sz w:val="24"/>
        </w:rPr>
        <w:t xml:space="preserve">awarded a Finding of </w:t>
      </w:r>
      <w:r w:rsidR="00BF7D00">
        <w:rPr>
          <w:sz w:val="24"/>
        </w:rPr>
        <w:t>“</w:t>
      </w:r>
      <w:r w:rsidR="004B30C3">
        <w:rPr>
          <w:sz w:val="24"/>
        </w:rPr>
        <w:t>Needs Improvement</w:t>
      </w:r>
      <w:r w:rsidR="00BF7D00">
        <w:rPr>
          <w:sz w:val="24"/>
        </w:rPr>
        <w:t>”</w:t>
      </w:r>
      <w:r w:rsidR="00991BE4">
        <w:rPr>
          <w:sz w:val="24"/>
        </w:rPr>
        <w:t xml:space="preserve"> </w:t>
      </w:r>
      <w:r w:rsidR="004D3427">
        <w:rPr>
          <w:sz w:val="24"/>
        </w:rPr>
        <w:t xml:space="preserve">and </w:t>
      </w:r>
      <w:r w:rsidR="00991BE4">
        <w:rPr>
          <w:sz w:val="24"/>
        </w:rPr>
        <w:t>will remain on a two-year Review Cycle.</w:t>
      </w:r>
      <w:r w:rsidR="0037198E">
        <w:rPr>
          <w:sz w:val="24"/>
        </w:rPr>
        <w:t xml:space="preserve">  </w:t>
      </w:r>
    </w:p>
    <w:p w14:paraId="383E4E43" w14:textId="4B61060D" w:rsidR="00861587" w:rsidRDefault="00991BE4" w:rsidP="00BC3179">
      <w:pPr>
        <w:tabs>
          <w:tab w:val="clear" w:pos="709"/>
          <w:tab w:val="left" w:pos="540"/>
        </w:tabs>
        <w:spacing w:line="480" w:lineRule="auto"/>
        <w:ind w:left="540"/>
        <w:rPr>
          <w:sz w:val="24"/>
        </w:rPr>
      </w:pPr>
      <w:r>
        <w:rPr>
          <w:sz w:val="24"/>
        </w:rPr>
        <w:t xml:space="preserve">  </w:t>
      </w:r>
    </w:p>
    <w:p w14:paraId="09EAB01D" w14:textId="3678A82B" w:rsidR="005C7A98" w:rsidRDefault="005C7A98" w:rsidP="00252064">
      <w:pPr>
        <w:pStyle w:val="ListParagraph"/>
        <w:numPr>
          <w:ilvl w:val="0"/>
          <w:numId w:val="15"/>
        </w:numPr>
        <w:tabs>
          <w:tab w:val="clear" w:pos="709"/>
          <w:tab w:val="left" w:pos="540"/>
        </w:tabs>
        <w:spacing w:line="480" w:lineRule="auto"/>
        <w:ind w:left="540"/>
        <w:rPr>
          <w:sz w:val="24"/>
        </w:rPr>
      </w:pPr>
      <w:r w:rsidRPr="00252064">
        <w:rPr>
          <w:sz w:val="24"/>
        </w:rPr>
        <w:t xml:space="preserve"> </w:t>
      </w:r>
      <w:r w:rsidR="00252064">
        <w:rPr>
          <w:b/>
          <w:sz w:val="24"/>
        </w:rPr>
        <w:t>2016 Operating Plan</w:t>
      </w:r>
    </w:p>
    <w:p w14:paraId="4370F7B9" w14:textId="429E5041" w:rsidR="00AB05EA" w:rsidRDefault="00252064" w:rsidP="00252064">
      <w:pPr>
        <w:tabs>
          <w:tab w:val="clear" w:pos="709"/>
          <w:tab w:val="left" w:pos="540"/>
        </w:tabs>
        <w:spacing w:line="480" w:lineRule="auto"/>
        <w:ind w:left="540"/>
        <w:rPr>
          <w:sz w:val="24"/>
        </w:rPr>
      </w:pPr>
      <w:r>
        <w:rPr>
          <w:sz w:val="24"/>
        </w:rPr>
        <w:t xml:space="preserve">J. Park discussed the general timing for projects the ASC has identified as priorities.  This includes the </w:t>
      </w:r>
      <w:r w:rsidR="006B77FF">
        <w:rPr>
          <w:sz w:val="24"/>
        </w:rPr>
        <w:t>UID</w:t>
      </w:r>
      <w:r>
        <w:rPr>
          <w:sz w:val="24"/>
        </w:rPr>
        <w:t xml:space="preserve">, AMC National Registry Fee Rulemaking, the Design/Build of the National Registry of AMCs, and Rulemaking Enforcement.  </w:t>
      </w:r>
      <w:r w:rsidR="006B77FF">
        <w:rPr>
          <w:sz w:val="24"/>
        </w:rPr>
        <w:t xml:space="preserve">Some States are testing the </w:t>
      </w:r>
      <w:r w:rsidR="0037198E">
        <w:rPr>
          <w:sz w:val="24"/>
        </w:rPr>
        <w:t xml:space="preserve">UID </w:t>
      </w:r>
      <w:r w:rsidR="006B77FF">
        <w:rPr>
          <w:sz w:val="24"/>
        </w:rPr>
        <w:t xml:space="preserve">system </w:t>
      </w:r>
      <w:r w:rsidR="0037198E">
        <w:rPr>
          <w:sz w:val="24"/>
        </w:rPr>
        <w:t xml:space="preserve">and it appears to be working well.  </w:t>
      </w:r>
      <w:r w:rsidR="006B77FF">
        <w:rPr>
          <w:sz w:val="24"/>
        </w:rPr>
        <w:t>ASC staff w</w:t>
      </w:r>
      <w:r w:rsidR="0037198E">
        <w:rPr>
          <w:sz w:val="24"/>
        </w:rPr>
        <w:t xml:space="preserve">ill notify States by the end of </w:t>
      </w:r>
      <w:r w:rsidR="00D7754C">
        <w:rPr>
          <w:sz w:val="24"/>
        </w:rPr>
        <w:t>2015</w:t>
      </w:r>
      <w:r w:rsidR="0037198E">
        <w:rPr>
          <w:sz w:val="24"/>
        </w:rPr>
        <w:t xml:space="preserve"> that </w:t>
      </w:r>
      <w:r w:rsidR="006B77FF">
        <w:rPr>
          <w:sz w:val="24"/>
        </w:rPr>
        <w:t xml:space="preserve">the UID </w:t>
      </w:r>
      <w:r w:rsidR="0037198E">
        <w:rPr>
          <w:sz w:val="24"/>
        </w:rPr>
        <w:t xml:space="preserve">system is </w:t>
      </w:r>
      <w:r w:rsidR="00AB05EA">
        <w:rPr>
          <w:sz w:val="24"/>
        </w:rPr>
        <w:t xml:space="preserve">operational </w:t>
      </w:r>
      <w:r w:rsidR="0037198E">
        <w:rPr>
          <w:sz w:val="24"/>
        </w:rPr>
        <w:t xml:space="preserve">and available on a voluntary basis through </w:t>
      </w:r>
      <w:r w:rsidR="006B77FF">
        <w:rPr>
          <w:sz w:val="24"/>
        </w:rPr>
        <w:t xml:space="preserve">the end </w:t>
      </w:r>
      <w:r w:rsidR="0037198E">
        <w:rPr>
          <w:sz w:val="24"/>
        </w:rPr>
        <w:t xml:space="preserve">2016.  By the end of </w:t>
      </w:r>
      <w:r w:rsidR="006B77FF">
        <w:rPr>
          <w:sz w:val="24"/>
        </w:rPr>
        <w:t xml:space="preserve">the </w:t>
      </w:r>
      <w:r w:rsidR="0037198E">
        <w:rPr>
          <w:sz w:val="24"/>
        </w:rPr>
        <w:t>1</w:t>
      </w:r>
      <w:r w:rsidR="0037198E" w:rsidRPr="000D57DC">
        <w:rPr>
          <w:sz w:val="24"/>
          <w:vertAlign w:val="superscript"/>
        </w:rPr>
        <w:t>st</w:t>
      </w:r>
      <w:r w:rsidR="0037198E">
        <w:rPr>
          <w:sz w:val="24"/>
        </w:rPr>
        <w:t xml:space="preserve"> quarter of 2016, </w:t>
      </w:r>
      <w:r w:rsidR="006B77FF">
        <w:rPr>
          <w:sz w:val="24"/>
        </w:rPr>
        <w:t xml:space="preserve">ASC </w:t>
      </w:r>
      <w:r w:rsidR="0037198E">
        <w:rPr>
          <w:sz w:val="24"/>
        </w:rPr>
        <w:t xml:space="preserve">staff will determine if rulemaking is necessary to require States to use </w:t>
      </w:r>
      <w:r w:rsidR="006B77FF">
        <w:rPr>
          <w:sz w:val="24"/>
        </w:rPr>
        <w:t>the UID system</w:t>
      </w:r>
      <w:r w:rsidR="0037198E">
        <w:rPr>
          <w:sz w:val="24"/>
        </w:rPr>
        <w:t xml:space="preserve">.  </w:t>
      </w:r>
      <w:r w:rsidR="006B77FF">
        <w:rPr>
          <w:sz w:val="24"/>
        </w:rPr>
        <w:t xml:space="preserve">The Proposed Rule on AMC </w:t>
      </w:r>
      <w:r w:rsidR="00AB05EA">
        <w:rPr>
          <w:sz w:val="24"/>
        </w:rPr>
        <w:t xml:space="preserve">National Registry </w:t>
      </w:r>
      <w:r w:rsidR="006B77FF">
        <w:rPr>
          <w:sz w:val="24"/>
        </w:rPr>
        <w:t>Fees</w:t>
      </w:r>
      <w:r w:rsidR="00D42634">
        <w:rPr>
          <w:sz w:val="24"/>
        </w:rPr>
        <w:t xml:space="preserve"> should be </w:t>
      </w:r>
      <w:r w:rsidR="006B77FF">
        <w:rPr>
          <w:sz w:val="24"/>
        </w:rPr>
        <w:t xml:space="preserve">an action item </w:t>
      </w:r>
      <w:r w:rsidR="00D42634">
        <w:rPr>
          <w:sz w:val="24"/>
        </w:rPr>
        <w:t xml:space="preserve">for </w:t>
      </w:r>
      <w:r w:rsidR="006B77FF">
        <w:rPr>
          <w:sz w:val="24"/>
        </w:rPr>
        <w:t xml:space="preserve">the </w:t>
      </w:r>
      <w:r w:rsidR="00D42634">
        <w:rPr>
          <w:sz w:val="24"/>
        </w:rPr>
        <w:t xml:space="preserve">January </w:t>
      </w:r>
      <w:r w:rsidR="006B77FF">
        <w:rPr>
          <w:sz w:val="24"/>
        </w:rPr>
        <w:t>13</w:t>
      </w:r>
      <w:r w:rsidR="006B77FF" w:rsidRPr="009C055D">
        <w:rPr>
          <w:sz w:val="24"/>
          <w:vertAlign w:val="superscript"/>
        </w:rPr>
        <w:t>th</w:t>
      </w:r>
      <w:r w:rsidR="006B77FF">
        <w:rPr>
          <w:sz w:val="24"/>
        </w:rPr>
        <w:t xml:space="preserve"> </w:t>
      </w:r>
      <w:r w:rsidR="00D42634">
        <w:rPr>
          <w:sz w:val="24"/>
        </w:rPr>
        <w:t xml:space="preserve">ASC Meeting.  Once approved by the ASC, </w:t>
      </w:r>
      <w:r w:rsidR="006B77FF">
        <w:rPr>
          <w:sz w:val="24"/>
        </w:rPr>
        <w:t xml:space="preserve">the Proposed Rule </w:t>
      </w:r>
      <w:r w:rsidR="00D42634">
        <w:rPr>
          <w:sz w:val="24"/>
        </w:rPr>
        <w:t xml:space="preserve">will be posted in the Federal Register </w:t>
      </w:r>
      <w:r w:rsidR="006B77FF">
        <w:rPr>
          <w:sz w:val="24"/>
        </w:rPr>
        <w:t xml:space="preserve">with a 60-day </w:t>
      </w:r>
      <w:r w:rsidR="006B77FF">
        <w:rPr>
          <w:sz w:val="24"/>
        </w:rPr>
        <w:lastRenderedPageBreak/>
        <w:t>comment period</w:t>
      </w:r>
      <w:r w:rsidR="00D42634">
        <w:rPr>
          <w:sz w:val="24"/>
        </w:rPr>
        <w:t xml:space="preserve">.  </w:t>
      </w:r>
      <w:r w:rsidR="006B77FF">
        <w:rPr>
          <w:sz w:val="24"/>
        </w:rPr>
        <w:t>ASC staff is w</w:t>
      </w:r>
      <w:r w:rsidR="00D42634">
        <w:rPr>
          <w:sz w:val="24"/>
        </w:rPr>
        <w:t xml:space="preserve">orking on </w:t>
      </w:r>
      <w:r w:rsidR="008C2871">
        <w:rPr>
          <w:sz w:val="24"/>
        </w:rPr>
        <w:t>the design of the AMC National Registry</w:t>
      </w:r>
      <w:r w:rsidR="00D42634">
        <w:rPr>
          <w:sz w:val="24"/>
        </w:rPr>
        <w:t xml:space="preserve">.  A. Lindo asked </w:t>
      </w:r>
      <w:r w:rsidR="008C2871">
        <w:rPr>
          <w:sz w:val="24"/>
        </w:rPr>
        <w:t xml:space="preserve">ASC staff to provide </w:t>
      </w:r>
      <w:r w:rsidR="00D42634">
        <w:rPr>
          <w:sz w:val="24"/>
        </w:rPr>
        <w:t xml:space="preserve">quarterly updates on </w:t>
      </w:r>
      <w:r w:rsidR="00457C43">
        <w:rPr>
          <w:sz w:val="24"/>
        </w:rPr>
        <w:t xml:space="preserve">the status of these </w:t>
      </w:r>
      <w:r w:rsidR="008C2871">
        <w:rPr>
          <w:sz w:val="24"/>
        </w:rPr>
        <w:t>projects</w:t>
      </w:r>
      <w:r w:rsidR="00D42634">
        <w:rPr>
          <w:sz w:val="24"/>
        </w:rPr>
        <w:t>.</w:t>
      </w:r>
    </w:p>
    <w:p w14:paraId="7BB63EAB" w14:textId="5FDC4E6B" w:rsidR="00252064" w:rsidRDefault="00D42634" w:rsidP="00252064">
      <w:pPr>
        <w:tabs>
          <w:tab w:val="clear" w:pos="709"/>
          <w:tab w:val="left" w:pos="540"/>
        </w:tabs>
        <w:spacing w:line="480" w:lineRule="auto"/>
        <w:ind w:left="540"/>
        <w:rPr>
          <w:sz w:val="24"/>
        </w:rPr>
      </w:pPr>
      <w:r>
        <w:rPr>
          <w:sz w:val="24"/>
        </w:rPr>
        <w:t xml:space="preserve">  </w:t>
      </w:r>
    </w:p>
    <w:p w14:paraId="1FC1EAB5" w14:textId="4AE0E3BA" w:rsidR="00252064" w:rsidRDefault="00252064" w:rsidP="00252064">
      <w:pPr>
        <w:pStyle w:val="ListParagraph"/>
        <w:numPr>
          <w:ilvl w:val="0"/>
          <w:numId w:val="15"/>
        </w:numPr>
        <w:tabs>
          <w:tab w:val="clear" w:pos="709"/>
          <w:tab w:val="left" w:pos="540"/>
        </w:tabs>
        <w:spacing w:line="480" w:lineRule="auto"/>
        <w:ind w:left="540"/>
        <w:rPr>
          <w:sz w:val="24"/>
        </w:rPr>
      </w:pPr>
      <w:r>
        <w:rPr>
          <w:b/>
          <w:sz w:val="24"/>
        </w:rPr>
        <w:t>AMC National Registry Fee Rulemaking Update</w:t>
      </w:r>
    </w:p>
    <w:p w14:paraId="308D3821" w14:textId="0D0076DE" w:rsidR="00252064" w:rsidRDefault="00AB05EA" w:rsidP="00252064">
      <w:pPr>
        <w:tabs>
          <w:tab w:val="clear" w:pos="709"/>
          <w:tab w:val="left" w:pos="540"/>
        </w:tabs>
        <w:spacing w:line="480" w:lineRule="auto"/>
        <w:ind w:left="540"/>
        <w:rPr>
          <w:sz w:val="24"/>
        </w:rPr>
      </w:pPr>
      <w:r>
        <w:rPr>
          <w:sz w:val="24"/>
        </w:rPr>
        <w:t xml:space="preserve">A. Ritter said that </w:t>
      </w:r>
      <w:r w:rsidR="00D42634">
        <w:rPr>
          <w:sz w:val="24"/>
        </w:rPr>
        <w:t>ASC staff is currently working on regulatory analysis and review</w:t>
      </w:r>
      <w:r>
        <w:rPr>
          <w:sz w:val="24"/>
        </w:rPr>
        <w:t xml:space="preserve"> which should be completed by the end of November</w:t>
      </w:r>
      <w:r w:rsidR="00D42634">
        <w:rPr>
          <w:sz w:val="24"/>
        </w:rPr>
        <w:t xml:space="preserve">.  </w:t>
      </w:r>
      <w:r>
        <w:rPr>
          <w:sz w:val="24"/>
        </w:rPr>
        <w:t>She a</w:t>
      </w:r>
      <w:r w:rsidR="0046569B">
        <w:rPr>
          <w:sz w:val="24"/>
        </w:rPr>
        <w:t>nticipate</w:t>
      </w:r>
      <w:r>
        <w:rPr>
          <w:sz w:val="24"/>
        </w:rPr>
        <w:t>s</w:t>
      </w:r>
      <w:r w:rsidR="0046569B">
        <w:rPr>
          <w:sz w:val="24"/>
        </w:rPr>
        <w:t xml:space="preserve"> having a draft </w:t>
      </w:r>
      <w:r w:rsidR="00457C43">
        <w:rPr>
          <w:sz w:val="24"/>
        </w:rPr>
        <w:t>ready by th</w:t>
      </w:r>
      <w:r w:rsidR="0046569B">
        <w:rPr>
          <w:sz w:val="24"/>
        </w:rPr>
        <w:t>e end of November</w:t>
      </w:r>
      <w:r w:rsidR="00457C43">
        <w:rPr>
          <w:sz w:val="24"/>
        </w:rPr>
        <w:t xml:space="preserve"> which will be sent to ASC members and their legal staffs for review and edit</w:t>
      </w:r>
      <w:r w:rsidR="0046569B">
        <w:rPr>
          <w:sz w:val="24"/>
        </w:rPr>
        <w:t xml:space="preserve">.    </w:t>
      </w:r>
    </w:p>
    <w:p w14:paraId="698274C8" w14:textId="77777777" w:rsidR="00252064" w:rsidRDefault="00252064" w:rsidP="00252064">
      <w:pPr>
        <w:tabs>
          <w:tab w:val="clear" w:pos="709"/>
          <w:tab w:val="left" w:pos="540"/>
        </w:tabs>
        <w:spacing w:line="480" w:lineRule="auto"/>
        <w:ind w:left="540"/>
        <w:rPr>
          <w:sz w:val="24"/>
        </w:rPr>
      </w:pPr>
    </w:p>
    <w:p w14:paraId="7AF2E080" w14:textId="65DCD346" w:rsidR="00252064" w:rsidRDefault="00252064" w:rsidP="00252064">
      <w:pPr>
        <w:pStyle w:val="ListParagraph"/>
        <w:numPr>
          <w:ilvl w:val="0"/>
          <w:numId w:val="15"/>
        </w:numPr>
        <w:tabs>
          <w:tab w:val="clear" w:pos="709"/>
          <w:tab w:val="left" w:pos="540"/>
        </w:tabs>
        <w:spacing w:line="480" w:lineRule="auto"/>
        <w:ind w:left="540"/>
        <w:rPr>
          <w:sz w:val="24"/>
        </w:rPr>
      </w:pPr>
      <w:r>
        <w:rPr>
          <w:b/>
          <w:sz w:val="24"/>
        </w:rPr>
        <w:t xml:space="preserve">Appraisal Subcommittee Advisory Committee </w:t>
      </w:r>
      <w:r w:rsidR="00F32BCD">
        <w:rPr>
          <w:b/>
          <w:sz w:val="24"/>
        </w:rPr>
        <w:t xml:space="preserve">(ASCAC) </w:t>
      </w:r>
      <w:r>
        <w:rPr>
          <w:b/>
          <w:sz w:val="24"/>
        </w:rPr>
        <w:t xml:space="preserve">– Staff </w:t>
      </w:r>
      <w:r w:rsidR="0006622E">
        <w:rPr>
          <w:b/>
          <w:sz w:val="24"/>
        </w:rPr>
        <w:t>recommendations</w:t>
      </w:r>
    </w:p>
    <w:p w14:paraId="2DF453F0" w14:textId="652EAA5A" w:rsidR="00252064" w:rsidRDefault="0046569B" w:rsidP="00252064">
      <w:pPr>
        <w:tabs>
          <w:tab w:val="clear" w:pos="709"/>
          <w:tab w:val="left" w:pos="540"/>
        </w:tabs>
        <w:spacing w:line="480" w:lineRule="auto"/>
        <w:ind w:left="540"/>
        <w:rPr>
          <w:sz w:val="24"/>
        </w:rPr>
      </w:pPr>
      <w:r>
        <w:rPr>
          <w:sz w:val="24"/>
        </w:rPr>
        <w:t xml:space="preserve">A. Ritter presented the </w:t>
      </w:r>
      <w:r w:rsidR="00AB05EA">
        <w:rPr>
          <w:sz w:val="24"/>
        </w:rPr>
        <w:t xml:space="preserve">ASC </w:t>
      </w:r>
      <w:r>
        <w:rPr>
          <w:sz w:val="24"/>
        </w:rPr>
        <w:t xml:space="preserve">staff </w:t>
      </w:r>
      <w:r w:rsidR="00F32BCD">
        <w:rPr>
          <w:sz w:val="24"/>
        </w:rPr>
        <w:t>comments on the ASCAC’s Recommendations</w:t>
      </w:r>
      <w:r>
        <w:rPr>
          <w:sz w:val="24"/>
        </w:rPr>
        <w:t xml:space="preserve">.  </w:t>
      </w:r>
      <w:r w:rsidR="00AB05EA">
        <w:rPr>
          <w:sz w:val="24"/>
        </w:rPr>
        <w:t>T</w:t>
      </w:r>
      <w:r>
        <w:rPr>
          <w:sz w:val="24"/>
        </w:rPr>
        <w:t xml:space="preserve">he ASC </w:t>
      </w:r>
      <w:r w:rsidR="00F32BCD">
        <w:rPr>
          <w:sz w:val="24"/>
        </w:rPr>
        <w:t xml:space="preserve">staff </w:t>
      </w:r>
      <w:r>
        <w:rPr>
          <w:sz w:val="24"/>
        </w:rPr>
        <w:t xml:space="preserve">agrees with </w:t>
      </w:r>
      <w:r w:rsidR="00AB05EA">
        <w:rPr>
          <w:sz w:val="24"/>
        </w:rPr>
        <w:t xml:space="preserve">most of the </w:t>
      </w:r>
      <w:r>
        <w:rPr>
          <w:sz w:val="24"/>
        </w:rPr>
        <w:t xml:space="preserve">ASCAC Recommendations.  R. Witt asked if the </w:t>
      </w:r>
      <w:r w:rsidR="00F32BCD">
        <w:rPr>
          <w:sz w:val="24"/>
        </w:rPr>
        <w:t xml:space="preserve">Recommendations </w:t>
      </w:r>
      <w:r w:rsidR="0006622E">
        <w:rPr>
          <w:sz w:val="24"/>
        </w:rPr>
        <w:t xml:space="preserve">that will be implemented </w:t>
      </w:r>
      <w:r>
        <w:rPr>
          <w:sz w:val="24"/>
        </w:rPr>
        <w:t xml:space="preserve">will be </w:t>
      </w:r>
      <w:r w:rsidR="00457C43">
        <w:rPr>
          <w:sz w:val="24"/>
        </w:rPr>
        <w:t>a part of</w:t>
      </w:r>
      <w:r w:rsidR="00F32BCD">
        <w:rPr>
          <w:sz w:val="24"/>
        </w:rPr>
        <w:t xml:space="preserve"> </w:t>
      </w:r>
      <w:r>
        <w:rPr>
          <w:sz w:val="24"/>
        </w:rPr>
        <w:t xml:space="preserve">future </w:t>
      </w:r>
      <w:r w:rsidR="00F32BCD">
        <w:rPr>
          <w:sz w:val="24"/>
        </w:rPr>
        <w:t xml:space="preserve">ASC annual </w:t>
      </w:r>
      <w:r>
        <w:rPr>
          <w:sz w:val="24"/>
        </w:rPr>
        <w:t xml:space="preserve">operating plans.  J. Park responded </w:t>
      </w:r>
      <w:r w:rsidR="0006622E">
        <w:rPr>
          <w:sz w:val="24"/>
        </w:rPr>
        <w:t xml:space="preserve">“yes” and </w:t>
      </w:r>
      <w:r w:rsidR="00457C43">
        <w:rPr>
          <w:sz w:val="24"/>
        </w:rPr>
        <w:t xml:space="preserve">said </w:t>
      </w:r>
      <w:r>
        <w:rPr>
          <w:sz w:val="24"/>
        </w:rPr>
        <w:t xml:space="preserve">that </w:t>
      </w:r>
      <w:r w:rsidR="00F32BCD">
        <w:rPr>
          <w:sz w:val="24"/>
        </w:rPr>
        <w:t xml:space="preserve">ASC </w:t>
      </w:r>
      <w:r>
        <w:rPr>
          <w:sz w:val="24"/>
        </w:rPr>
        <w:t xml:space="preserve">staff will focus on </w:t>
      </w:r>
      <w:r w:rsidR="00F32BCD">
        <w:rPr>
          <w:sz w:val="24"/>
        </w:rPr>
        <w:t xml:space="preserve">the </w:t>
      </w:r>
      <w:r w:rsidR="0006622E">
        <w:rPr>
          <w:sz w:val="24"/>
        </w:rPr>
        <w:t xml:space="preserve">Enforcement Recommendations </w:t>
      </w:r>
      <w:r>
        <w:rPr>
          <w:sz w:val="24"/>
        </w:rPr>
        <w:t xml:space="preserve">first.  A. Lindo suggested </w:t>
      </w:r>
      <w:r w:rsidR="00F32BCD">
        <w:rPr>
          <w:sz w:val="24"/>
        </w:rPr>
        <w:t xml:space="preserve">that ASC </w:t>
      </w:r>
      <w:r>
        <w:rPr>
          <w:sz w:val="24"/>
        </w:rPr>
        <w:t xml:space="preserve">staff track each of the </w:t>
      </w:r>
      <w:r w:rsidR="00F32BCD">
        <w:rPr>
          <w:sz w:val="24"/>
        </w:rPr>
        <w:t xml:space="preserve">Recommendations </w:t>
      </w:r>
      <w:r w:rsidR="00413551">
        <w:rPr>
          <w:sz w:val="24"/>
        </w:rPr>
        <w:t xml:space="preserve">that will be implemented </w:t>
      </w:r>
      <w:r>
        <w:rPr>
          <w:sz w:val="24"/>
        </w:rPr>
        <w:t>with a timeline for completion</w:t>
      </w:r>
      <w:r w:rsidR="00F32BCD">
        <w:rPr>
          <w:sz w:val="24"/>
        </w:rPr>
        <w:t xml:space="preserve">.  He also requested a quarterly update </w:t>
      </w:r>
      <w:r w:rsidR="00474D16">
        <w:rPr>
          <w:sz w:val="24"/>
        </w:rPr>
        <w:t xml:space="preserve">to the ASC </w:t>
      </w:r>
      <w:r w:rsidR="00F32BCD">
        <w:rPr>
          <w:sz w:val="24"/>
        </w:rPr>
        <w:t>on the progress</w:t>
      </w:r>
      <w:r w:rsidR="0006622E">
        <w:rPr>
          <w:sz w:val="24"/>
        </w:rPr>
        <w:t xml:space="preserve"> of the implementation of the Recommendations</w:t>
      </w:r>
      <w:r w:rsidR="00F32BCD">
        <w:rPr>
          <w:sz w:val="24"/>
        </w:rPr>
        <w:t xml:space="preserve">.  </w:t>
      </w:r>
      <w:r>
        <w:rPr>
          <w:sz w:val="24"/>
        </w:rPr>
        <w:t xml:space="preserve">R. Taft </w:t>
      </w:r>
      <w:r w:rsidR="003E7584">
        <w:rPr>
          <w:sz w:val="24"/>
        </w:rPr>
        <w:t xml:space="preserve">asked if </w:t>
      </w:r>
      <w:r w:rsidR="0006622E">
        <w:rPr>
          <w:sz w:val="24"/>
        </w:rPr>
        <w:t>actions, such as a suspension, that affect an appraiser’s eligibility to appraise</w:t>
      </w:r>
      <w:r w:rsidR="00413551">
        <w:rPr>
          <w:sz w:val="24"/>
        </w:rPr>
        <w:t xml:space="preserve"> are available on the public side of the National Registry indefinitely</w:t>
      </w:r>
      <w:r w:rsidR="003E7584">
        <w:rPr>
          <w:sz w:val="24"/>
        </w:rPr>
        <w:t xml:space="preserve">.  D. Graves </w:t>
      </w:r>
      <w:r w:rsidR="00413551">
        <w:rPr>
          <w:sz w:val="24"/>
        </w:rPr>
        <w:t xml:space="preserve">responded </w:t>
      </w:r>
      <w:r w:rsidR="0006622E">
        <w:rPr>
          <w:sz w:val="24"/>
        </w:rPr>
        <w:t>“</w:t>
      </w:r>
      <w:r w:rsidR="003E7584">
        <w:rPr>
          <w:sz w:val="24"/>
        </w:rPr>
        <w:t>no,</w:t>
      </w:r>
      <w:r w:rsidR="0006622E">
        <w:rPr>
          <w:sz w:val="24"/>
        </w:rPr>
        <w:t>”</w:t>
      </w:r>
      <w:r w:rsidR="003E7584">
        <w:rPr>
          <w:sz w:val="24"/>
        </w:rPr>
        <w:t xml:space="preserve"> </w:t>
      </w:r>
      <w:r w:rsidR="0006622E">
        <w:rPr>
          <w:sz w:val="24"/>
        </w:rPr>
        <w:t xml:space="preserve">they are only viewable while the action is </w:t>
      </w:r>
      <w:r w:rsidR="00474D16">
        <w:rPr>
          <w:sz w:val="24"/>
        </w:rPr>
        <w:t>in effect</w:t>
      </w:r>
      <w:r w:rsidR="0006622E">
        <w:rPr>
          <w:sz w:val="24"/>
        </w:rPr>
        <w:t xml:space="preserve">.  After that </w:t>
      </w:r>
      <w:r w:rsidR="0006622E">
        <w:rPr>
          <w:sz w:val="24"/>
        </w:rPr>
        <w:lastRenderedPageBreak/>
        <w:t>date, it</w:t>
      </w:r>
      <w:r w:rsidR="003E7584">
        <w:rPr>
          <w:sz w:val="24"/>
        </w:rPr>
        <w:t xml:space="preserve"> </w:t>
      </w:r>
      <w:r w:rsidR="00413551">
        <w:rPr>
          <w:sz w:val="24"/>
        </w:rPr>
        <w:t>is only viewable to authorized users</w:t>
      </w:r>
      <w:r w:rsidR="003E7584">
        <w:rPr>
          <w:sz w:val="24"/>
        </w:rPr>
        <w:t xml:space="preserve">.  T. Segerson </w:t>
      </w:r>
      <w:r w:rsidR="00413551">
        <w:rPr>
          <w:sz w:val="24"/>
        </w:rPr>
        <w:t>asked if there has</w:t>
      </w:r>
      <w:r w:rsidR="003E7584">
        <w:rPr>
          <w:sz w:val="24"/>
        </w:rPr>
        <w:t xml:space="preserve"> ever been </w:t>
      </w:r>
      <w:r w:rsidR="00413551">
        <w:rPr>
          <w:sz w:val="24"/>
        </w:rPr>
        <w:t xml:space="preserve">any discussion by the </w:t>
      </w:r>
      <w:r w:rsidR="003E7584">
        <w:rPr>
          <w:sz w:val="24"/>
        </w:rPr>
        <w:t xml:space="preserve">ASC </w:t>
      </w:r>
      <w:r w:rsidR="00413551">
        <w:rPr>
          <w:sz w:val="24"/>
        </w:rPr>
        <w:t xml:space="preserve">regarding how long disciplinary actions should be available to the public on the National Registry.  </w:t>
      </w:r>
      <w:r w:rsidR="003E7584">
        <w:rPr>
          <w:sz w:val="24"/>
        </w:rPr>
        <w:t xml:space="preserve">J. Park </w:t>
      </w:r>
      <w:r w:rsidR="00413551">
        <w:rPr>
          <w:sz w:val="24"/>
        </w:rPr>
        <w:t xml:space="preserve">responded that </w:t>
      </w:r>
      <w:r w:rsidR="003E7584">
        <w:rPr>
          <w:sz w:val="24"/>
        </w:rPr>
        <w:t xml:space="preserve">ASC staff will research </w:t>
      </w:r>
      <w:r w:rsidR="00413551">
        <w:rPr>
          <w:sz w:val="24"/>
        </w:rPr>
        <w:t xml:space="preserve">this </w:t>
      </w:r>
      <w:r w:rsidR="003E7584">
        <w:rPr>
          <w:sz w:val="24"/>
        </w:rPr>
        <w:t xml:space="preserve">and </w:t>
      </w:r>
      <w:r w:rsidR="0006622E">
        <w:rPr>
          <w:sz w:val="24"/>
        </w:rPr>
        <w:t>update the ASC</w:t>
      </w:r>
      <w:r w:rsidR="00474D16">
        <w:rPr>
          <w:sz w:val="24"/>
        </w:rPr>
        <w:t xml:space="preserve"> on its findings</w:t>
      </w:r>
      <w:r w:rsidR="0006622E">
        <w:rPr>
          <w:sz w:val="24"/>
        </w:rPr>
        <w:t>.</w:t>
      </w:r>
      <w:r w:rsidR="003E7584">
        <w:rPr>
          <w:sz w:val="24"/>
        </w:rPr>
        <w:t xml:space="preserve">  </w:t>
      </w:r>
      <w:r w:rsidR="003E7584" w:rsidRPr="000D57DC">
        <w:rPr>
          <w:color w:val="FF0000"/>
          <w:sz w:val="24"/>
        </w:rPr>
        <w:t xml:space="preserve"> </w:t>
      </w:r>
      <w:r w:rsidR="003E7584">
        <w:rPr>
          <w:sz w:val="24"/>
        </w:rPr>
        <w:t xml:space="preserve"> </w:t>
      </w:r>
    </w:p>
    <w:p w14:paraId="1A9EDC3D" w14:textId="77777777" w:rsidR="00252064" w:rsidRDefault="00252064" w:rsidP="00252064">
      <w:pPr>
        <w:tabs>
          <w:tab w:val="clear" w:pos="709"/>
          <w:tab w:val="left" w:pos="540"/>
        </w:tabs>
        <w:spacing w:line="480" w:lineRule="auto"/>
        <w:ind w:left="540"/>
        <w:rPr>
          <w:sz w:val="24"/>
        </w:rPr>
      </w:pPr>
    </w:p>
    <w:p w14:paraId="7AB81D54" w14:textId="540A47FA" w:rsidR="00252064" w:rsidRDefault="00252064" w:rsidP="00252064">
      <w:pPr>
        <w:pStyle w:val="ListParagraph"/>
        <w:numPr>
          <w:ilvl w:val="0"/>
          <w:numId w:val="15"/>
        </w:numPr>
        <w:tabs>
          <w:tab w:val="clear" w:pos="709"/>
          <w:tab w:val="left" w:pos="540"/>
        </w:tabs>
        <w:spacing w:line="480" w:lineRule="auto"/>
        <w:ind w:left="540"/>
        <w:rPr>
          <w:sz w:val="24"/>
        </w:rPr>
      </w:pPr>
      <w:r>
        <w:rPr>
          <w:b/>
          <w:sz w:val="24"/>
        </w:rPr>
        <w:t>National Registry Unique Identification Number</w:t>
      </w:r>
    </w:p>
    <w:p w14:paraId="297817B1" w14:textId="61F26849" w:rsidR="00252064" w:rsidRPr="00252064" w:rsidRDefault="00252064" w:rsidP="00252064">
      <w:pPr>
        <w:tabs>
          <w:tab w:val="clear" w:pos="709"/>
          <w:tab w:val="left" w:pos="540"/>
        </w:tabs>
        <w:spacing w:line="480" w:lineRule="auto"/>
        <w:ind w:left="540"/>
        <w:rPr>
          <w:sz w:val="24"/>
        </w:rPr>
      </w:pPr>
      <w:r>
        <w:rPr>
          <w:sz w:val="24"/>
        </w:rPr>
        <w:t xml:space="preserve">B. Kelly </w:t>
      </w:r>
      <w:r w:rsidR="003E7584">
        <w:rPr>
          <w:sz w:val="24"/>
        </w:rPr>
        <w:t xml:space="preserve">gave an update on the </w:t>
      </w:r>
      <w:r w:rsidR="00E0704A">
        <w:rPr>
          <w:sz w:val="24"/>
        </w:rPr>
        <w:t xml:space="preserve">UID </w:t>
      </w:r>
      <w:r w:rsidR="003E7584">
        <w:rPr>
          <w:sz w:val="24"/>
        </w:rPr>
        <w:t xml:space="preserve">project.  </w:t>
      </w:r>
      <w:r w:rsidR="00E0704A">
        <w:rPr>
          <w:sz w:val="24"/>
        </w:rPr>
        <w:t xml:space="preserve">The purpose of the UID is to replace an appraiser’s Social Security Number (SSN) on the National Registry.  </w:t>
      </w:r>
      <w:r w:rsidR="0006622E">
        <w:rPr>
          <w:sz w:val="24"/>
        </w:rPr>
        <w:t xml:space="preserve">When the UID is in place, </w:t>
      </w:r>
      <w:r w:rsidR="00E0704A">
        <w:rPr>
          <w:sz w:val="24"/>
        </w:rPr>
        <w:t>Sta</w:t>
      </w:r>
      <w:r w:rsidR="003E7584">
        <w:rPr>
          <w:sz w:val="24"/>
        </w:rPr>
        <w:t xml:space="preserve">tes will no longer </w:t>
      </w:r>
      <w:r w:rsidR="00E0704A">
        <w:rPr>
          <w:sz w:val="24"/>
        </w:rPr>
        <w:t>be able to use a SSN to look up an appraiser</w:t>
      </w:r>
      <w:r w:rsidR="003E7584">
        <w:rPr>
          <w:sz w:val="24"/>
        </w:rPr>
        <w:t xml:space="preserve">.  R. Taft </w:t>
      </w:r>
      <w:r w:rsidR="00E0704A">
        <w:rPr>
          <w:sz w:val="24"/>
        </w:rPr>
        <w:t xml:space="preserve">asked </w:t>
      </w:r>
      <w:r w:rsidR="0006622E">
        <w:rPr>
          <w:sz w:val="24"/>
        </w:rPr>
        <w:t>whether the</w:t>
      </w:r>
      <w:r w:rsidR="00E0704A">
        <w:rPr>
          <w:sz w:val="24"/>
        </w:rPr>
        <w:t xml:space="preserve"> </w:t>
      </w:r>
      <w:r w:rsidR="003E7584">
        <w:rPr>
          <w:sz w:val="24"/>
        </w:rPr>
        <w:t xml:space="preserve">current database </w:t>
      </w:r>
      <w:r w:rsidR="00E0704A">
        <w:rPr>
          <w:sz w:val="24"/>
        </w:rPr>
        <w:t>that does include SSNs</w:t>
      </w:r>
      <w:r w:rsidR="0006622E">
        <w:rPr>
          <w:sz w:val="24"/>
        </w:rPr>
        <w:t xml:space="preserve"> will still be available</w:t>
      </w:r>
      <w:r w:rsidR="00474D16">
        <w:rPr>
          <w:sz w:val="24"/>
        </w:rPr>
        <w:t xml:space="preserve"> anywhere</w:t>
      </w:r>
      <w:r w:rsidR="00E0704A">
        <w:rPr>
          <w:sz w:val="24"/>
        </w:rPr>
        <w:t>.</w:t>
      </w:r>
      <w:r w:rsidR="003E7584">
        <w:rPr>
          <w:sz w:val="24"/>
        </w:rPr>
        <w:t xml:space="preserve">  B. Kelly </w:t>
      </w:r>
      <w:r w:rsidR="00E0704A">
        <w:rPr>
          <w:sz w:val="24"/>
        </w:rPr>
        <w:t xml:space="preserve">responded that </w:t>
      </w:r>
      <w:r w:rsidR="0006622E">
        <w:rPr>
          <w:sz w:val="24"/>
        </w:rPr>
        <w:t xml:space="preserve">the current </w:t>
      </w:r>
      <w:r w:rsidR="00E0704A">
        <w:rPr>
          <w:sz w:val="24"/>
        </w:rPr>
        <w:t>database will be removed fr</w:t>
      </w:r>
      <w:r w:rsidR="003E7584">
        <w:rPr>
          <w:sz w:val="24"/>
        </w:rPr>
        <w:t xml:space="preserve">om the </w:t>
      </w:r>
      <w:r w:rsidR="00E0704A">
        <w:rPr>
          <w:sz w:val="24"/>
        </w:rPr>
        <w:t>ASC</w:t>
      </w:r>
      <w:r w:rsidR="0006622E">
        <w:rPr>
          <w:sz w:val="24"/>
        </w:rPr>
        <w:t xml:space="preserve"> </w:t>
      </w:r>
      <w:r w:rsidR="003E7584">
        <w:rPr>
          <w:sz w:val="24"/>
        </w:rPr>
        <w:t>website and will be</w:t>
      </w:r>
      <w:r w:rsidR="00011CD9">
        <w:rPr>
          <w:sz w:val="24"/>
        </w:rPr>
        <w:t xml:space="preserve"> </w:t>
      </w:r>
      <w:r w:rsidR="00474D16">
        <w:rPr>
          <w:sz w:val="24"/>
        </w:rPr>
        <w:t>placed on a</w:t>
      </w:r>
      <w:r w:rsidR="00011CD9">
        <w:rPr>
          <w:sz w:val="24"/>
        </w:rPr>
        <w:t xml:space="preserve"> separate server</w:t>
      </w:r>
      <w:r w:rsidR="0006622E">
        <w:rPr>
          <w:sz w:val="24"/>
        </w:rPr>
        <w:t xml:space="preserve"> that is</w:t>
      </w:r>
      <w:r w:rsidR="00E0704A">
        <w:rPr>
          <w:sz w:val="24"/>
        </w:rPr>
        <w:t xml:space="preserve"> not attached to the website</w:t>
      </w:r>
      <w:r w:rsidR="00011CD9">
        <w:rPr>
          <w:sz w:val="24"/>
        </w:rPr>
        <w:t xml:space="preserve">.  A. Lindo </w:t>
      </w:r>
      <w:r w:rsidR="00E0704A">
        <w:rPr>
          <w:sz w:val="24"/>
        </w:rPr>
        <w:t xml:space="preserve">questioned </w:t>
      </w:r>
      <w:r w:rsidR="00011CD9">
        <w:rPr>
          <w:sz w:val="24"/>
        </w:rPr>
        <w:t xml:space="preserve">why </w:t>
      </w:r>
      <w:r w:rsidR="00E0704A">
        <w:rPr>
          <w:sz w:val="24"/>
        </w:rPr>
        <w:t>the old database would need to archived.</w:t>
      </w:r>
      <w:r w:rsidR="00011CD9">
        <w:rPr>
          <w:sz w:val="24"/>
        </w:rPr>
        <w:t xml:space="preserve">  B. Kelly </w:t>
      </w:r>
      <w:r w:rsidR="00E0704A">
        <w:rPr>
          <w:sz w:val="24"/>
        </w:rPr>
        <w:t xml:space="preserve">responded that it was an </w:t>
      </w:r>
      <w:r w:rsidR="00011CD9">
        <w:rPr>
          <w:sz w:val="24"/>
        </w:rPr>
        <w:t xml:space="preserve">internal </w:t>
      </w:r>
      <w:r w:rsidR="00E0704A">
        <w:rPr>
          <w:sz w:val="24"/>
        </w:rPr>
        <w:t xml:space="preserve">ASC </w:t>
      </w:r>
      <w:r w:rsidR="00011CD9">
        <w:rPr>
          <w:sz w:val="24"/>
        </w:rPr>
        <w:t>staff decision</w:t>
      </w:r>
      <w:r w:rsidR="00E0704A">
        <w:rPr>
          <w:sz w:val="24"/>
        </w:rPr>
        <w:t xml:space="preserve"> to allow staff to </w:t>
      </w:r>
      <w:r w:rsidR="00011CD9">
        <w:rPr>
          <w:sz w:val="24"/>
        </w:rPr>
        <w:t xml:space="preserve">verify </w:t>
      </w:r>
      <w:r w:rsidR="00E0704A">
        <w:rPr>
          <w:sz w:val="24"/>
        </w:rPr>
        <w:t>data sent in by the State</w:t>
      </w:r>
      <w:r w:rsidR="00011CD9">
        <w:rPr>
          <w:sz w:val="24"/>
        </w:rPr>
        <w:t xml:space="preserve">.  </w:t>
      </w:r>
      <w:r w:rsidR="00E0704A">
        <w:rPr>
          <w:sz w:val="24"/>
        </w:rPr>
        <w:t>This d</w:t>
      </w:r>
      <w:r w:rsidR="00011CD9">
        <w:rPr>
          <w:sz w:val="24"/>
        </w:rPr>
        <w:t xml:space="preserve">ata </w:t>
      </w:r>
      <w:r w:rsidR="0006622E">
        <w:rPr>
          <w:sz w:val="24"/>
        </w:rPr>
        <w:t xml:space="preserve">will be </w:t>
      </w:r>
      <w:r w:rsidR="00011CD9">
        <w:rPr>
          <w:sz w:val="24"/>
        </w:rPr>
        <w:t xml:space="preserve">purged after </w:t>
      </w:r>
      <w:r w:rsidR="00E0704A">
        <w:rPr>
          <w:sz w:val="24"/>
        </w:rPr>
        <w:t xml:space="preserve">five </w:t>
      </w:r>
      <w:r w:rsidR="00011CD9">
        <w:rPr>
          <w:sz w:val="24"/>
        </w:rPr>
        <w:t xml:space="preserve">years.  R. Taft asked </w:t>
      </w:r>
      <w:r w:rsidR="00E0704A">
        <w:rPr>
          <w:sz w:val="24"/>
        </w:rPr>
        <w:t>how the ASC would respond if a State refuses to send in the SSN so that appraisers can be assigned a UID</w:t>
      </w:r>
      <w:r w:rsidR="00011CD9">
        <w:rPr>
          <w:sz w:val="24"/>
        </w:rPr>
        <w:t xml:space="preserve">.  B. Kelly </w:t>
      </w:r>
      <w:r w:rsidR="00E0704A">
        <w:rPr>
          <w:sz w:val="24"/>
        </w:rPr>
        <w:t>said ASC staff</w:t>
      </w:r>
      <w:r w:rsidR="00011CD9">
        <w:rPr>
          <w:sz w:val="24"/>
        </w:rPr>
        <w:t xml:space="preserve"> would like 100% compliance and would like</w:t>
      </w:r>
      <w:r w:rsidR="00E0704A">
        <w:rPr>
          <w:sz w:val="24"/>
        </w:rPr>
        <w:t>ly</w:t>
      </w:r>
      <w:r w:rsidR="00011CD9">
        <w:rPr>
          <w:sz w:val="24"/>
        </w:rPr>
        <w:t xml:space="preserve"> </w:t>
      </w:r>
      <w:r w:rsidR="00474D16">
        <w:rPr>
          <w:sz w:val="24"/>
        </w:rPr>
        <w:t>s</w:t>
      </w:r>
      <w:r w:rsidR="00011CD9">
        <w:rPr>
          <w:sz w:val="24"/>
        </w:rPr>
        <w:t xml:space="preserve">et </w:t>
      </w:r>
      <w:r w:rsidR="00474D16">
        <w:rPr>
          <w:sz w:val="24"/>
        </w:rPr>
        <w:t xml:space="preserve">a </w:t>
      </w:r>
      <w:r w:rsidR="00011CD9">
        <w:rPr>
          <w:sz w:val="24"/>
        </w:rPr>
        <w:t xml:space="preserve">date for States to stop sending in SSNs.  R. Witt </w:t>
      </w:r>
      <w:r w:rsidR="00E0704A">
        <w:rPr>
          <w:sz w:val="24"/>
        </w:rPr>
        <w:t xml:space="preserve">asked if ASC staff </w:t>
      </w:r>
      <w:r w:rsidR="00011CD9">
        <w:rPr>
          <w:sz w:val="24"/>
        </w:rPr>
        <w:t xml:space="preserve">plan to </w:t>
      </w:r>
      <w:r w:rsidR="00E0704A">
        <w:rPr>
          <w:sz w:val="24"/>
        </w:rPr>
        <w:t xml:space="preserve">use the </w:t>
      </w:r>
      <w:r w:rsidR="00011CD9">
        <w:rPr>
          <w:sz w:val="24"/>
        </w:rPr>
        <w:t xml:space="preserve">UID </w:t>
      </w:r>
      <w:r w:rsidR="0006622E">
        <w:rPr>
          <w:sz w:val="24"/>
        </w:rPr>
        <w:t>for verification of appraisers in</w:t>
      </w:r>
      <w:r w:rsidR="00011CD9">
        <w:rPr>
          <w:sz w:val="24"/>
        </w:rPr>
        <w:t xml:space="preserve"> AMC </w:t>
      </w:r>
      <w:r w:rsidR="0006622E">
        <w:rPr>
          <w:sz w:val="24"/>
        </w:rPr>
        <w:t xml:space="preserve">panels </w:t>
      </w:r>
      <w:r w:rsidR="00E0704A">
        <w:rPr>
          <w:sz w:val="24"/>
        </w:rPr>
        <w:t xml:space="preserve">and how this would affect </w:t>
      </w:r>
      <w:r w:rsidR="00011CD9">
        <w:rPr>
          <w:sz w:val="24"/>
        </w:rPr>
        <w:t xml:space="preserve">States that do not </w:t>
      </w:r>
      <w:r w:rsidR="0006622E">
        <w:rPr>
          <w:sz w:val="24"/>
        </w:rPr>
        <w:t xml:space="preserve">implement </w:t>
      </w:r>
      <w:r w:rsidR="00011CD9">
        <w:rPr>
          <w:sz w:val="24"/>
        </w:rPr>
        <w:t xml:space="preserve">an AMC </w:t>
      </w:r>
      <w:r w:rsidR="0006622E">
        <w:rPr>
          <w:sz w:val="24"/>
        </w:rPr>
        <w:t xml:space="preserve">oversight </w:t>
      </w:r>
      <w:r w:rsidR="00011CD9">
        <w:rPr>
          <w:sz w:val="24"/>
        </w:rPr>
        <w:t xml:space="preserve">program.  B. Kelly </w:t>
      </w:r>
      <w:r w:rsidR="00E0704A">
        <w:rPr>
          <w:sz w:val="24"/>
        </w:rPr>
        <w:t xml:space="preserve">answered that the </w:t>
      </w:r>
      <w:r w:rsidR="009C629A">
        <w:rPr>
          <w:sz w:val="24"/>
        </w:rPr>
        <w:t>States will not be sending in the AMC appraiser panel information</w:t>
      </w:r>
      <w:r w:rsidR="00474D16">
        <w:rPr>
          <w:sz w:val="24"/>
        </w:rPr>
        <w:t xml:space="preserve"> to the ASC</w:t>
      </w:r>
      <w:r w:rsidR="009C629A">
        <w:rPr>
          <w:sz w:val="24"/>
        </w:rPr>
        <w:t>;</w:t>
      </w:r>
      <w:r w:rsidR="00011CD9">
        <w:rPr>
          <w:sz w:val="24"/>
        </w:rPr>
        <w:t xml:space="preserve"> State</w:t>
      </w:r>
      <w:r w:rsidR="00E0704A">
        <w:rPr>
          <w:sz w:val="24"/>
        </w:rPr>
        <w:t>s</w:t>
      </w:r>
      <w:r w:rsidR="00011CD9">
        <w:rPr>
          <w:sz w:val="24"/>
        </w:rPr>
        <w:t xml:space="preserve"> will only be sending in total number of appraisers on that </w:t>
      </w:r>
      <w:r w:rsidR="00E0704A">
        <w:rPr>
          <w:sz w:val="24"/>
        </w:rPr>
        <w:t xml:space="preserve">individual </w:t>
      </w:r>
      <w:r w:rsidR="00011CD9">
        <w:rPr>
          <w:sz w:val="24"/>
        </w:rPr>
        <w:t>AMC</w:t>
      </w:r>
      <w:r w:rsidR="00E0704A">
        <w:rPr>
          <w:sz w:val="24"/>
        </w:rPr>
        <w:t>’s</w:t>
      </w:r>
      <w:r w:rsidR="00011CD9">
        <w:rPr>
          <w:sz w:val="24"/>
        </w:rPr>
        <w:t xml:space="preserve"> panel.  </w:t>
      </w:r>
      <w:r w:rsidR="00011CD9">
        <w:rPr>
          <w:sz w:val="24"/>
        </w:rPr>
        <w:lastRenderedPageBreak/>
        <w:t xml:space="preserve">M. Marshall </w:t>
      </w:r>
      <w:r w:rsidR="00E0704A">
        <w:rPr>
          <w:sz w:val="24"/>
        </w:rPr>
        <w:t>asked if there are</w:t>
      </w:r>
      <w:r w:rsidR="00011CD9">
        <w:rPr>
          <w:sz w:val="24"/>
        </w:rPr>
        <w:t xml:space="preserve"> States that do not collect SSNs</w:t>
      </w:r>
      <w:r w:rsidR="00E0704A">
        <w:rPr>
          <w:sz w:val="24"/>
        </w:rPr>
        <w:t>.</w:t>
      </w:r>
      <w:r w:rsidR="00011CD9">
        <w:rPr>
          <w:sz w:val="24"/>
        </w:rPr>
        <w:t xml:space="preserve">  J. Park </w:t>
      </w:r>
      <w:r w:rsidR="00E0704A">
        <w:rPr>
          <w:sz w:val="24"/>
        </w:rPr>
        <w:t xml:space="preserve">responded </w:t>
      </w:r>
      <w:r w:rsidR="0006622E">
        <w:rPr>
          <w:sz w:val="24"/>
        </w:rPr>
        <w:t xml:space="preserve">that </w:t>
      </w:r>
      <w:r w:rsidR="00E0704A">
        <w:rPr>
          <w:sz w:val="24"/>
        </w:rPr>
        <w:t>staff</w:t>
      </w:r>
      <w:r w:rsidR="0006622E">
        <w:rPr>
          <w:sz w:val="24"/>
        </w:rPr>
        <w:t xml:space="preserve"> is currently working with States to see if any cannot submit the SSNs to us</w:t>
      </w:r>
      <w:r w:rsidR="00011CD9">
        <w:rPr>
          <w:sz w:val="24"/>
        </w:rPr>
        <w:t xml:space="preserve">.  </w:t>
      </w:r>
      <w:r w:rsidR="0006622E">
        <w:rPr>
          <w:sz w:val="24"/>
        </w:rPr>
        <w:t xml:space="preserve">He added that </w:t>
      </w:r>
      <w:r w:rsidR="00011CD9">
        <w:rPr>
          <w:sz w:val="24"/>
        </w:rPr>
        <w:t xml:space="preserve">States may have laws that we </w:t>
      </w:r>
      <w:r w:rsidR="00E0704A">
        <w:rPr>
          <w:sz w:val="24"/>
        </w:rPr>
        <w:t>are unaware of</w:t>
      </w:r>
      <w:r w:rsidR="00011CD9">
        <w:rPr>
          <w:sz w:val="24"/>
        </w:rPr>
        <w:t xml:space="preserve"> that do not allow them to collect </w:t>
      </w:r>
      <w:r w:rsidR="00E0704A">
        <w:rPr>
          <w:sz w:val="24"/>
        </w:rPr>
        <w:t xml:space="preserve">and submit </w:t>
      </w:r>
      <w:r w:rsidR="00011CD9">
        <w:rPr>
          <w:sz w:val="24"/>
        </w:rPr>
        <w:t>SSNs</w:t>
      </w:r>
      <w:r w:rsidR="0006622E">
        <w:rPr>
          <w:sz w:val="24"/>
        </w:rPr>
        <w:t xml:space="preserve"> to another entity</w:t>
      </w:r>
      <w:r w:rsidR="00011CD9">
        <w:rPr>
          <w:sz w:val="24"/>
        </w:rPr>
        <w:t xml:space="preserve">.  D. Graves added that there are </w:t>
      </w:r>
      <w:r w:rsidR="0006622E">
        <w:rPr>
          <w:sz w:val="24"/>
        </w:rPr>
        <w:t xml:space="preserve">currently </w:t>
      </w:r>
      <w:r w:rsidR="00011CD9">
        <w:rPr>
          <w:sz w:val="24"/>
        </w:rPr>
        <w:t xml:space="preserve">about </w:t>
      </w:r>
      <w:r w:rsidR="00E0704A">
        <w:rPr>
          <w:sz w:val="24"/>
        </w:rPr>
        <w:t xml:space="preserve">nine </w:t>
      </w:r>
      <w:r w:rsidR="00011CD9">
        <w:rPr>
          <w:sz w:val="24"/>
        </w:rPr>
        <w:t xml:space="preserve">States that do not submit SSNs </w:t>
      </w:r>
      <w:r w:rsidR="0006622E">
        <w:rPr>
          <w:sz w:val="24"/>
        </w:rPr>
        <w:t>to the ASC</w:t>
      </w:r>
      <w:r w:rsidR="00011CD9">
        <w:rPr>
          <w:sz w:val="24"/>
        </w:rPr>
        <w:t xml:space="preserve">.  </w:t>
      </w:r>
      <w:r w:rsidR="00D80520" w:rsidRPr="009C055D">
        <w:rPr>
          <w:sz w:val="24"/>
        </w:rPr>
        <w:t xml:space="preserve">A. Lindo </w:t>
      </w:r>
      <w:r w:rsidR="006B0E20">
        <w:rPr>
          <w:sz w:val="24"/>
        </w:rPr>
        <w:t>requested ASC</w:t>
      </w:r>
      <w:r w:rsidR="00D80520" w:rsidRPr="009C055D">
        <w:rPr>
          <w:sz w:val="24"/>
        </w:rPr>
        <w:t xml:space="preserve"> staff to set up a firm date </w:t>
      </w:r>
      <w:r w:rsidR="006B0E20">
        <w:rPr>
          <w:sz w:val="24"/>
        </w:rPr>
        <w:t xml:space="preserve">for the use of the UID </w:t>
      </w:r>
      <w:r w:rsidR="00D80520" w:rsidRPr="009C055D">
        <w:rPr>
          <w:sz w:val="24"/>
        </w:rPr>
        <w:t xml:space="preserve">and asked staff to </w:t>
      </w:r>
      <w:r w:rsidR="009C629A">
        <w:rPr>
          <w:sz w:val="24"/>
        </w:rPr>
        <w:t>report on this at</w:t>
      </w:r>
      <w:r w:rsidR="00D80520" w:rsidRPr="009C055D">
        <w:rPr>
          <w:sz w:val="24"/>
        </w:rPr>
        <w:t xml:space="preserve"> the January </w:t>
      </w:r>
      <w:r w:rsidR="009C629A">
        <w:rPr>
          <w:sz w:val="24"/>
        </w:rPr>
        <w:t>13</w:t>
      </w:r>
      <w:r w:rsidR="009C629A" w:rsidRPr="00102909">
        <w:rPr>
          <w:sz w:val="24"/>
          <w:vertAlign w:val="superscript"/>
        </w:rPr>
        <w:t>th</w:t>
      </w:r>
      <w:r w:rsidR="009C629A">
        <w:rPr>
          <w:sz w:val="24"/>
        </w:rPr>
        <w:t xml:space="preserve"> </w:t>
      </w:r>
      <w:r w:rsidR="00D80520" w:rsidRPr="009C055D">
        <w:rPr>
          <w:sz w:val="24"/>
        </w:rPr>
        <w:t xml:space="preserve">ASC Meeting.  </w:t>
      </w:r>
      <w:r w:rsidR="00D80520">
        <w:rPr>
          <w:sz w:val="24"/>
        </w:rPr>
        <w:t xml:space="preserve">R. Witt </w:t>
      </w:r>
      <w:r w:rsidR="009C629A">
        <w:rPr>
          <w:sz w:val="24"/>
        </w:rPr>
        <w:t xml:space="preserve">asked </w:t>
      </w:r>
      <w:r w:rsidR="00D80520">
        <w:rPr>
          <w:sz w:val="24"/>
        </w:rPr>
        <w:t xml:space="preserve">how a lender </w:t>
      </w:r>
      <w:r w:rsidR="006B0E20">
        <w:rPr>
          <w:sz w:val="24"/>
        </w:rPr>
        <w:t xml:space="preserve">would </w:t>
      </w:r>
      <w:r w:rsidR="009C629A">
        <w:rPr>
          <w:sz w:val="24"/>
        </w:rPr>
        <w:t>be able to verify that an appraiser is on a specific AMC’s panel</w:t>
      </w:r>
      <w:r w:rsidR="006B0E20">
        <w:rPr>
          <w:sz w:val="24"/>
        </w:rPr>
        <w:t>.</w:t>
      </w:r>
      <w:r w:rsidR="00D80520">
        <w:rPr>
          <w:sz w:val="24"/>
        </w:rPr>
        <w:t xml:space="preserve">  </w:t>
      </w:r>
      <w:r w:rsidR="00EE0BE6">
        <w:rPr>
          <w:sz w:val="24"/>
        </w:rPr>
        <w:t xml:space="preserve">A. Ritter </w:t>
      </w:r>
      <w:r w:rsidR="009C055D">
        <w:rPr>
          <w:sz w:val="24"/>
        </w:rPr>
        <w:t xml:space="preserve">responded that the </w:t>
      </w:r>
      <w:r w:rsidR="00EE0BE6">
        <w:rPr>
          <w:sz w:val="24"/>
        </w:rPr>
        <w:t xml:space="preserve">lender </w:t>
      </w:r>
      <w:r w:rsidR="009C629A">
        <w:rPr>
          <w:sz w:val="24"/>
        </w:rPr>
        <w:t xml:space="preserve">would need to </w:t>
      </w:r>
      <w:r w:rsidR="00EE0BE6">
        <w:rPr>
          <w:sz w:val="24"/>
        </w:rPr>
        <w:t xml:space="preserve">clarify that </w:t>
      </w:r>
      <w:r w:rsidR="009C629A">
        <w:rPr>
          <w:sz w:val="24"/>
        </w:rPr>
        <w:t xml:space="preserve">information </w:t>
      </w:r>
      <w:r w:rsidR="00EE0BE6">
        <w:rPr>
          <w:sz w:val="24"/>
        </w:rPr>
        <w:t xml:space="preserve">with </w:t>
      </w:r>
      <w:r w:rsidR="009C055D">
        <w:rPr>
          <w:sz w:val="24"/>
        </w:rPr>
        <w:t xml:space="preserve">the </w:t>
      </w:r>
      <w:r w:rsidR="009C629A">
        <w:rPr>
          <w:sz w:val="24"/>
        </w:rPr>
        <w:t xml:space="preserve">respective </w:t>
      </w:r>
      <w:r w:rsidR="00EE0BE6">
        <w:rPr>
          <w:sz w:val="24"/>
        </w:rPr>
        <w:t>AMC</w:t>
      </w:r>
      <w:r w:rsidR="009C629A">
        <w:rPr>
          <w:sz w:val="24"/>
        </w:rPr>
        <w:t>s</w:t>
      </w:r>
      <w:r w:rsidR="00EE0BE6">
        <w:rPr>
          <w:sz w:val="24"/>
        </w:rPr>
        <w:t xml:space="preserve">.      </w:t>
      </w:r>
    </w:p>
    <w:p w14:paraId="1ACCBD28" w14:textId="52316A98" w:rsidR="009C4E93" w:rsidRPr="006E0F91" w:rsidRDefault="00A83359" w:rsidP="003F3805">
      <w:pPr>
        <w:tabs>
          <w:tab w:val="clear" w:pos="709"/>
          <w:tab w:val="left" w:pos="540"/>
        </w:tabs>
        <w:spacing w:line="480" w:lineRule="auto"/>
        <w:ind w:left="540"/>
        <w:rPr>
          <w:sz w:val="24"/>
        </w:rPr>
      </w:pPr>
      <w:r>
        <w:rPr>
          <w:sz w:val="24"/>
        </w:rPr>
        <w:t xml:space="preserve">    </w:t>
      </w:r>
    </w:p>
    <w:p w14:paraId="21F317D0" w14:textId="24269419" w:rsidR="006F7160" w:rsidRDefault="00B04AEB" w:rsidP="006C7232">
      <w:pPr>
        <w:tabs>
          <w:tab w:val="clear" w:pos="709"/>
          <w:tab w:val="left" w:pos="540"/>
        </w:tabs>
        <w:spacing w:line="480" w:lineRule="auto"/>
        <w:rPr>
          <w:b/>
          <w:sz w:val="24"/>
        </w:rPr>
      </w:pPr>
      <w:r>
        <w:rPr>
          <w:sz w:val="24"/>
        </w:rPr>
        <w:t xml:space="preserve"> </w:t>
      </w:r>
      <w:r w:rsidR="00BC3179">
        <w:rPr>
          <w:b/>
          <w:sz w:val="24"/>
        </w:rPr>
        <w:t>ACTION ITEMS</w:t>
      </w:r>
    </w:p>
    <w:p w14:paraId="2EEFA16E" w14:textId="4DD85508" w:rsidR="00CF222B" w:rsidRDefault="00BA67DC" w:rsidP="007357D7">
      <w:pPr>
        <w:pStyle w:val="ListParagraph"/>
        <w:numPr>
          <w:ilvl w:val="0"/>
          <w:numId w:val="15"/>
        </w:numPr>
        <w:tabs>
          <w:tab w:val="clear" w:pos="709"/>
          <w:tab w:val="left" w:pos="540"/>
        </w:tabs>
        <w:spacing w:line="480" w:lineRule="auto"/>
        <w:ind w:left="0" w:firstLine="0"/>
      </w:pPr>
      <w:r>
        <w:rPr>
          <w:b/>
          <w:bCs/>
          <w:sz w:val="24"/>
        </w:rPr>
        <w:t>September 4</w:t>
      </w:r>
      <w:r w:rsidR="003A1DB2">
        <w:rPr>
          <w:b/>
          <w:bCs/>
          <w:sz w:val="24"/>
        </w:rPr>
        <w:t>, 2015 Open Session</w:t>
      </w:r>
      <w:r w:rsidR="00EE1AE5" w:rsidRPr="007357D7">
        <w:rPr>
          <w:b/>
          <w:bCs/>
          <w:sz w:val="24"/>
        </w:rPr>
        <w:t xml:space="preserve"> </w:t>
      </w:r>
      <w:r w:rsidR="002B76CE">
        <w:rPr>
          <w:b/>
          <w:bCs/>
          <w:sz w:val="24"/>
        </w:rPr>
        <w:t>M</w:t>
      </w:r>
      <w:r w:rsidR="00EE1AE5" w:rsidRPr="007357D7">
        <w:rPr>
          <w:b/>
          <w:bCs/>
          <w:sz w:val="24"/>
        </w:rPr>
        <w:t xml:space="preserve">inutes </w:t>
      </w:r>
    </w:p>
    <w:p w14:paraId="16CE0FDB" w14:textId="7DEFFB1F" w:rsidR="00BB7C96" w:rsidRDefault="00087711" w:rsidP="007357D7">
      <w:pPr>
        <w:tabs>
          <w:tab w:val="clear" w:pos="709"/>
          <w:tab w:val="left" w:pos="540"/>
        </w:tabs>
        <w:spacing w:line="480" w:lineRule="auto"/>
        <w:ind w:left="540"/>
        <w:rPr>
          <w:bCs/>
          <w:sz w:val="24"/>
        </w:rPr>
      </w:pPr>
      <w:r>
        <w:rPr>
          <w:bCs/>
          <w:sz w:val="24"/>
        </w:rPr>
        <w:t xml:space="preserve">R. </w:t>
      </w:r>
      <w:r w:rsidR="00EE0BE6">
        <w:rPr>
          <w:bCs/>
          <w:sz w:val="24"/>
        </w:rPr>
        <w:t xml:space="preserve">Miller </w:t>
      </w:r>
      <w:r w:rsidR="00C23E0C">
        <w:rPr>
          <w:bCs/>
          <w:sz w:val="24"/>
        </w:rPr>
        <w:t xml:space="preserve">made a motion to </w:t>
      </w:r>
      <w:r w:rsidR="00AF41BA">
        <w:rPr>
          <w:bCs/>
          <w:sz w:val="24"/>
        </w:rPr>
        <w:t xml:space="preserve">approve </w:t>
      </w:r>
      <w:r w:rsidR="00C23E0C">
        <w:rPr>
          <w:bCs/>
          <w:sz w:val="24"/>
        </w:rPr>
        <w:t xml:space="preserve">the </w:t>
      </w:r>
      <w:r w:rsidR="00BA67DC">
        <w:rPr>
          <w:bCs/>
          <w:sz w:val="24"/>
        </w:rPr>
        <w:t>September 9</w:t>
      </w:r>
      <w:r w:rsidR="00BA67DC" w:rsidRPr="00252064">
        <w:rPr>
          <w:bCs/>
          <w:sz w:val="24"/>
          <w:vertAlign w:val="superscript"/>
        </w:rPr>
        <w:t>th</w:t>
      </w:r>
      <w:r w:rsidR="00393112">
        <w:rPr>
          <w:bCs/>
          <w:sz w:val="24"/>
        </w:rPr>
        <w:t xml:space="preserve"> </w:t>
      </w:r>
      <w:r w:rsidR="00854F7C">
        <w:rPr>
          <w:bCs/>
          <w:sz w:val="24"/>
        </w:rPr>
        <w:t>open session meeting</w:t>
      </w:r>
      <w:r w:rsidR="00C23E0C">
        <w:rPr>
          <w:bCs/>
          <w:sz w:val="24"/>
        </w:rPr>
        <w:t xml:space="preserve"> minutes </w:t>
      </w:r>
      <w:r w:rsidR="006F7160">
        <w:rPr>
          <w:bCs/>
          <w:sz w:val="24"/>
        </w:rPr>
        <w:t xml:space="preserve">as </w:t>
      </w:r>
      <w:r w:rsidR="00EE0BE6">
        <w:rPr>
          <w:bCs/>
          <w:sz w:val="24"/>
        </w:rPr>
        <w:t>edited</w:t>
      </w:r>
      <w:r w:rsidR="00854F7C">
        <w:rPr>
          <w:bCs/>
          <w:sz w:val="24"/>
        </w:rPr>
        <w:t xml:space="preserve">.  </w:t>
      </w:r>
      <w:r w:rsidR="007131AB">
        <w:rPr>
          <w:bCs/>
          <w:sz w:val="24"/>
        </w:rPr>
        <w:t>R. Witt</w:t>
      </w:r>
      <w:r w:rsidR="00C23E0C">
        <w:rPr>
          <w:bCs/>
          <w:sz w:val="24"/>
        </w:rPr>
        <w:t xml:space="preserve"> seconded</w:t>
      </w:r>
      <w:r w:rsidR="00854F7C">
        <w:rPr>
          <w:bCs/>
          <w:sz w:val="24"/>
        </w:rPr>
        <w:t xml:space="preserve"> and all members present voted to approve.</w:t>
      </w:r>
      <w:r w:rsidR="00393112">
        <w:rPr>
          <w:bCs/>
          <w:sz w:val="24"/>
        </w:rPr>
        <w:t xml:space="preserve"> </w:t>
      </w:r>
    </w:p>
    <w:p w14:paraId="49670C4E" w14:textId="1C63AD5B" w:rsidR="002B0506" w:rsidRPr="004A1441" w:rsidRDefault="002B0506" w:rsidP="004A1441">
      <w:pPr>
        <w:tabs>
          <w:tab w:val="clear" w:pos="709"/>
          <w:tab w:val="left" w:pos="540"/>
        </w:tabs>
        <w:spacing w:line="480" w:lineRule="auto"/>
        <w:ind w:left="540"/>
        <w:rPr>
          <w:bCs/>
          <w:sz w:val="24"/>
        </w:rPr>
      </w:pPr>
    </w:p>
    <w:p w14:paraId="2F02D069" w14:textId="552C95FF" w:rsidR="00CF222B" w:rsidRDefault="00EE1AE5" w:rsidP="0082747A">
      <w:pPr>
        <w:tabs>
          <w:tab w:val="left" w:pos="5334"/>
        </w:tabs>
        <w:spacing w:line="480" w:lineRule="auto"/>
      </w:pPr>
      <w:r>
        <w:rPr>
          <w:bCs/>
          <w:sz w:val="24"/>
        </w:rPr>
        <w:t xml:space="preserve">The Open Session adjourned at </w:t>
      </w:r>
      <w:r w:rsidR="003F3805">
        <w:rPr>
          <w:bCs/>
          <w:sz w:val="24"/>
        </w:rPr>
        <w:t>11:</w:t>
      </w:r>
      <w:r w:rsidR="005075BF">
        <w:rPr>
          <w:bCs/>
          <w:sz w:val="24"/>
        </w:rPr>
        <w:t xml:space="preserve">41 </w:t>
      </w:r>
      <w:r w:rsidR="003F3805">
        <w:rPr>
          <w:bCs/>
          <w:sz w:val="24"/>
        </w:rPr>
        <w:t>a</w:t>
      </w:r>
      <w:r w:rsidR="00AF5E26">
        <w:rPr>
          <w:bCs/>
          <w:sz w:val="24"/>
        </w:rPr>
        <w:t>.m</w:t>
      </w:r>
      <w:r w:rsidR="006A1782">
        <w:rPr>
          <w:bCs/>
          <w:sz w:val="24"/>
        </w:rPr>
        <w:t>.</w:t>
      </w:r>
      <w:r>
        <w:rPr>
          <w:bCs/>
          <w:sz w:val="24"/>
        </w:rPr>
        <w:t xml:space="preserve">  </w:t>
      </w:r>
      <w:r w:rsidR="008E5CDA">
        <w:rPr>
          <w:bCs/>
          <w:sz w:val="24"/>
        </w:rPr>
        <w:t xml:space="preserve">The </w:t>
      </w:r>
      <w:r w:rsidR="0095792E">
        <w:rPr>
          <w:bCs/>
          <w:sz w:val="24"/>
        </w:rPr>
        <w:t xml:space="preserve">next ASC </w:t>
      </w:r>
      <w:r w:rsidR="008E5CDA">
        <w:rPr>
          <w:bCs/>
          <w:sz w:val="24"/>
        </w:rPr>
        <w:t xml:space="preserve">Meeting will be </w:t>
      </w:r>
      <w:r w:rsidR="00252064">
        <w:rPr>
          <w:bCs/>
          <w:sz w:val="24"/>
        </w:rPr>
        <w:t>January 13, 2016</w:t>
      </w:r>
      <w:r w:rsidR="00F21BAB">
        <w:rPr>
          <w:bCs/>
          <w:sz w:val="24"/>
        </w:rPr>
        <w:t xml:space="preserve">.    </w:t>
      </w:r>
    </w:p>
    <w:sectPr w:rsidR="00CF222B" w:rsidSect="0069003D">
      <w:headerReference w:type="default" r:id="rId12"/>
      <w:footerReference w:type="default" r:id="rId13"/>
      <w:pgSz w:w="12240" w:h="15840"/>
      <w:pgMar w:top="1440" w:right="1440" w:bottom="720" w:left="1440" w:header="1440" w:footer="1440" w:gutter="0"/>
      <w:cols w:space="720"/>
      <w:formProt w:val="0"/>
      <w:docGrid w:linePitch="44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5020C" w14:textId="77777777" w:rsidR="00EE2DCE" w:rsidRDefault="00EE2DCE">
      <w:pPr>
        <w:spacing w:after="0" w:line="240" w:lineRule="auto"/>
      </w:pPr>
      <w:r>
        <w:separator/>
      </w:r>
    </w:p>
  </w:endnote>
  <w:endnote w:type="continuationSeparator" w:id="0">
    <w:p w14:paraId="055FA2EF" w14:textId="77777777" w:rsidR="00EE2DCE" w:rsidRDefault="00EE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4A34" w14:textId="7B291775" w:rsidR="00930104" w:rsidRDefault="001407EE" w:rsidP="0069003D">
    <w:pPr>
      <w:pStyle w:val="Footer"/>
      <w:jc w:val="center"/>
    </w:pPr>
    <w:r>
      <w:t>Pa</w:t>
    </w:r>
    <w:r w:rsidR="00930104">
      <w:t xml:space="preserve">ge </w:t>
    </w:r>
    <w:r w:rsidR="00930104">
      <w:fldChar w:fldCharType="begin"/>
    </w:r>
    <w:r w:rsidR="00930104">
      <w:instrText>PAGE</w:instrText>
    </w:r>
    <w:r w:rsidR="00930104">
      <w:fldChar w:fldCharType="separate"/>
    </w:r>
    <w:r w:rsidR="00CE5462">
      <w:rPr>
        <w:noProof/>
      </w:rPr>
      <w:t>1</w:t>
    </w:r>
    <w:r w:rsidR="00930104">
      <w:fldChar w:fldCharType="end"/>
    </w:r>
    <w:r w:rsidR="00930104">
      <w:t xml:space="preserve"> of </w:t>
    </w:r>
    <w:r w:rsidR="00930104">
      <w:fldChar w:fldCharType="begin"/>
    </w:r>
    <w:r w:rsidR="00930104">
      <w:instrText>NUMPAGES</w:instrText>
    </w:r>
    <w:r w:rsidR="00930104">
      <w:fldChar w:fldCharType="separate"/>
    </w:r>
    <w:r w:rsidR="00CE5462">
      <w:rPr>
        <w:noProof/>
      </w:rPr>
      <w:t>8</w:t>
    </w:r>
    <w:r w:rsidR="009301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5A6FF" w14:textId="77777777" w:rsidR="00EE2DCE" w:rsidRDefault="00EE2DCE">
      <w:pPr>
        <w:spacing w:after="0" w:line="240" w:lineRule="auto"/>
      </w:pPr>
      <w:r>
        <w:separator/>
      </w:r>
    </w:p>
  </w:footnote>
  <w:footnote w:type="continuationSeparator" w:id="0">
    <w:p w14:paraId="3CDBEE34" w14:textId="77777777" w:rsidR="00EE2DCE" w:rsidRDefault="00EE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BF8EC" w14:textId="257D7A37" w:rsidR="006C7232" w:rsidRPr="001C626E" w:rsidRDefault="006C7232">
    <w:pPr>
      <w:pStyle w:val="Header"/>
    </w:pPr>
    <w:r w:rsidRPr="001C626E">
      <w:t xml:space="preserve">Date:  </w:t>
    </w:r>
    <w:r w:rsidR="00CE5462">
      <w:t>12/18/15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C8BF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1E4ABF"/>
    <w:multiLevelType w:val="hybridMultilevel"/>
    <w:tmpl w:val="2CB0D9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F172136"/>
    <w:multiLevelType w:val="multilevel"/>
    <w:tmpl w:val="8F3A309E"/>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
    <w:nsid w:val="11E64EB7"/>
    <w:multiLevelType w:val="hybridMultilevel"/>
    <w:tmpl w:val="AF9A426C"/>
    <w:lvl w:ilvl="0" w:tplc="F2263A86">
      <w:start w:val="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275ABC"/>
    <w:multiLevelType w:val="hybridMultilevel"/>
    <w:tmpl w:val="6C1874E0"/>
    <w:lvl w:ilvl="0" w:tplc="B3F40C7E">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9043EF"/>
    <w:multiLevelType w:val="hybridMultilevel"/>
    <w:tmpl w:val="E042F8B8"/>
    <w:lvl w:ilvl="0" w:tplc="B3F40C7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515F6"/>
    <w:multiLevelType w:val="hybridMultilevel"/>
    <w:tmpl w:val="6EFE6C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E113370"/>
    <w:multiLevelType w:val="hybridMultilevel"/>
    <w:tmpl w:val="601694F8"/>
    <w:lvl w:ilvl="0" w:tplc="7FC08DAC">
      <w:numFmt w:val="bullet"/>
      <w:lvlText w:val="•"/>
      <w:lvlJc w:val="left"/>
      <w:pPr>
        <w:ind w:left="2160" w:hanging="60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25B84896"/>
    <w:multiLevelType w:val="multilevel"/>
    <w:tmpl w:val="8DF0A974"/>
    <w:lvl w:ilvl="0">
      <w:start w:val="1"/>
      <w:numFmt w:val="decimal"/>
      <w:lvlText w:val="%1."/>
      <w:lvlJc w:val="left"/>
      <w:pPr>
        <w:tabs>
          <w:tab w:val="num" w:pos="1080"/>
        </w:tabs>
        <w:ind w:left="108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nsid w:val="26820488"/>
    <w:multiLevelType w:val="hybridMultilevel"/>
    <w:tmpl w:val="EE92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A5F0E"/>
    <w:multiLevelType w:val="hybridMultilevel"/>
    <w:tmpl w:val="E2E2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C24202"/>
    <w:multiLevelType w:val="multilevel"/>
    <w:tmpl w:val="379A78C8"/>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2">
    <w:nsid w:val="3AB324FB"/>
    <w:multiLevelType w:val="multilevel"/>
    <w:tmpl w:val="D0C467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40FA7F88"/>
    <w:multiLevelType w:val="hybridMultilevel"/>
    <w:tmpl w:val="DA2C71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4FE0BB0"/>
    <w:multiLevelType w:val="multilevel"/>
    <w:tmpl w:val="FF40E1EA"/>
    <w:lvl w:ilvl="0">
      <w:start w:val="1"/>
      <w:numFmt w:val="bullet"/>
      <w:lvlText w:val=""/>
      <w:lvlJc w:val="left"/>
      <w:pPr>
        <w:ind w:left="1800" w:hanging="360"/>
      </w:pPr>
      <w:rPr>
        <w:rFonts w:ascii="Symbol" w:hAnsi="Symbol" w:cs="Symbol"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5">
    <w:nsid w:val="4685251C"/>
    <w:multiLevelType w:val="hybridMultilevel"/>
    <w:tmpl w:val="B13A6F44"/>
    <w:lvl w:ilvl="0" w:tplc="B3F40C7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C15A5"/>
    <w:multiLevelType w:val="hybridMultilevel"/>
    <w:tmpl w:val="B6E60CD8"/>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7">
    <w:nsid w:val="57D97A9C"/>
    <w:multiLevelType w:val="hybridMultilevel"/>
    <w:tmpl w:val="0C764F00"/>
    <w:lvl w:ilvl="0" w:tplc="F2263A86">
      <w:start w:val="4"/>
      <w:numFmt w:val="bullet"/>
      <w:lvlText w:val=""/>
      <w:lvlJc w:val="left"/>
      <w:pPr>
        <w:ind w:left="324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B1C198A"/>
    <w:multiLevelType w:val="hybridMultilevel"/>
    <w:tmpl w:val="07385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D084711"/>
    <w:multiLevelType w:val="hybridMultilevel"/>
    <w:tmpl w:val="56E4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51F86"/>
    <w:multiLevelType w:val="hybridMultilevel"/>
    <w:tmpl w:val="792AC898"/>
    <w:lvl w:ilvl="0" w:tplc="334069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935F8E"/>
    <w:multiLevelType w:val="hybridMultilevel"/>
    <w:tmpl w:val="398062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AE93FCA"/>
    <w:multiLevelType w:val="hybridMultilevel"/>
    <w:tmpl w:val="D61A32BE"/>
    <w:lvl w:ilvl="0" w:tplc="F2263A86">
      <w:start w:val="4"/>
      <w:numFmt w:val="bullet"/>
      <w:lvlText w:val=""/>
      <w:lvlJc w:val="left"/>
      <w:pPr>
        <w:ind w:left="2880" w:hanging="360"/>
      </w:pPr>
      <w:rPr>
        <w:rFonts w:ascii="Wingdings" w:eastAsia="Times New Roman"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187146A"/>
    <w:multiLevelType w:val="multilevel"/>
    <w:tmpl w:val="C4D0D656"/>
    <w:lvl w:ilvl="0">
      <w:start w:val="1"/>
      <w:numFmt w:val="bullet"/>
      <w:lvlText w:val=""/>
      <w:lvlJc w:val="left"/>
      <w:pPr>
        <w:ind w:left="630" w:hanging="360"/>
      </w:pPr>
      <w:rPr>
        <w:rFonts w:ascii="Symbol" w:hAnsi="Symbol" w:cs="Symbol" w:hint="default"/>
        <w:b/>
      </w:rPr>
    </w:lvl>
    <w:lvl w:ilvl="1">
      <w:start w:val="1"/>
      <w:numFmt w:val="decimal"/>
      <w:lvlText w:val="%2."/>
      <w:lvlJc w:val="left"/>
      <w:pPr>
        <w:tabs>
          <w:tab w:val="num" w:pos="270"/>
        </w:tabs>
        <w:ind w:left="270" w:hanging="360"/>
      </w:pPr>
    </w:lvl>
    <w:lvl w:ilvl="2">
      <w:start w:val="1"/>
      <w:numFmt w:val="decimal"/>
      <w:lvlText w:val="%3."/>
      <w:lvlJc w:val="left"/>
      <w:pPr>
        <w:tabs>
          <w:tab w:val="num" w:pos="630"/>
        </w:tabs>
        <w:ind w:left="630" w:hanging="360"/>
      </w:pPr>
    </w:lvl>
    <w:lvl w:ilvl="3">
      <w:start w:val="1"/>
      <w:numFmt w:val="decimal"/>
      <w:lvlText w:val="%4."/>
      <w:lvlJc w:val="left"/>
      <w:pPr>
        <w:tabs>
          <w:tab w:val="num" w:pos="990"/>
        </w:tabs>
        <w:ind w:left="990" w:hanging="360"/>
      </w:pPr>
    </w:lvl>
    <w:lvl w:ilvl="4">
      <w:start w:val="1"/>
      <w:numFmt w:val="decimal"/>
      <w:lvlText w:val="%5."/>
      <w:lvlJc w:val="left"/>
      <w:pPr>
        <w:tabs>
          <w:tab w:val="num" w:pos="1350"/>
        </w:tabs>
        <w:ind w:left="1350" w:hanging="360"/>
      </w:pPr>
    </w:lvl>
    <w:lvl w:ilvl="5">
      <w:start w:val="1"/>
      <w:numFmt w:val="decimal"/>
      <w:lvlText w:val="%6."/>
      <w:lvlJc w:val="left"/>
      <w:pPr>
        <w:tabs>
          <w:tab w:val="num" w:pos="1710"/>
        </w:tabs>
        <w:ind w:left="1710" w:hanging="360"/>
      </w:pPr>
    </w:lvl>
    <w:lvl w:ilvl="6">
      <w:start w:val="1"/>
      <w:numFmt w:val="decimal"/>
      <w:lvlText w:val="%7."/>
      <w:lvlJc w:val="left"/>
      <w:pPr>
        <w:tabs>
          <w:tab w:val="num" w:pos="2070"/>
        </w:tabs>
        <w:ind w:left="2070" w:hanging="360"/>
      </w:pPr>
    </w:lvl>
    <w:lvl w:ilvl="7">
      <w:start w:val="1"/>
      <w:numFmt w:val="decimal"/>
      <w:lvlText w:val="%8."/>
      <w:lvlJc w:val="left"/>
      <w:pPr>
        <w:tabs>
          <w:tab w:val="num" w:pos="2430"/>
        </w:tabs>
        <w:ind w:left="2430" w:hanging="360"/>
      </w:pPr>
    </w:lvl>
    <w:lvl w:ilvl="8">
      <w:start w:val="1"/>
      <w:numFmt w:val="decimal"/>
      <w:lvlText w:val="%9."/>
      <w:lvlJc w:val="left"/>
      <w:pPr>
        <w:tabs>
          <w:tab w:val="num" w:pos="2790"/>
        </w:tabs>
        <w:ind w:left="2790" w:hanging="360"/>
      </w:pPr>
    </w:lvl>
  </w:abstractNum>
  <w:abstractNum w:abstractNumId="24">
    <w:nsid w:val="7E281856"/>
    <w:multiLevelType w:val="hybridMultilevel"/>
    <w:tmpl w:val="DADA8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FF40700"/>
    <w:multiLevelType w:val="hybridMultilevel"/>
    <w:tmpl w:val="56A45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8"/>
  </w:num>
  <w:num w:numId="3">
    <w:abstractNumId w:val="14"/>
  </w:num>
  <w:num w:numId="4">
    <w:abstractNumId w:val="11"/>
  </w:num>
  <w:num w:numId="5">
    <w:abstractNumId w:val="2"/>
  </w:num>
  <w:num w:numId="6">
    <w:abstractNumId w:val="12"/>
  </w:num>
  <w:num w:numId="7">
    <w:abstractNumId w:val="21"/>
  </w:num>
  <w:num w:numId="8">
    <w:abstractNumId w:val="1"/>
  </w:num>
  <w:num w:numId="9">
    <w:abstractNumId w:val="25"/>
  </w:num>
  <w:num w:numId="10">
    <w:abstractNumId w:val="13"/>
  </w:num>
  <w:num w:numId="11">
    <w:abstractNumId w:val="24"/>
  </w:num>
  <w:num w:numId="12">
    <w:abstractNumId w:val="18"/>
  </w:num>
  <w:num w:numId="13">
    <w:abstractNumId w:val="6"/>
  </w:num>
  <w:num w:numId="14">
    <w:abstractNumId w:val="4"/>
  </w:num>
  <w:num w:numId="15">
    <w:abstractNumId w:val="16"/>
  </w:num>
  <w:num w:numId="16">
    <w:abstractNumId w:val="20"/>
  </w:num>
  <w:num w:numId="17">
    <w:abstractNumId w:val="3"/>
  </w:num>
  <w:num w:numId="18">
    <w:abstractNumId w:val="17"/>
  </w:num>
  <w:num w:numId="19">
    <w:abstractNumId w:val="22"/>
  </w:num>
  <w:num w:numId="20">
    <w:abstractNumId w:val="7"/>
  </w:num>
  <w:num w:numId="21">
    <w:abstractNumId w:val="19"/>
  </w:num>
  <w:num w:numId="22">
    <w:abstractNumId w:val="15"/>
  </w:num>
  <w:num w:numId="23">
    <w:abstractNumId w:val="5"/>
  </w:num>
  <w:num w:numId="24">
    <w:abstractNumId w:val="10"/>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2B"/>
    <w:rsid w:val="0001122E"/>
    <w:rsid w:val="00011BA4"/>
    <w:rsid w:val="00011CD9"/>
    <w:rsid w:val="00013109"/>
    <w:rsid w:val="000140DF"/>
    <w:rsid w:val="00016D72"/>
    <w:rsid w:val="00020D25"/>
    <w:rsid w:val="000214FE"/>
    <w:rsid w:val="000322B0"/>
    <w:rsid w:val="000368CB"/>
    <w:rsid w:val="000371D2"/>
    <w:rsid w:val="00037EAA"/>
    <w:rsid w:val="000418CE"/>
    <w:rsid w:val="00043DCA"/>
    <w:rsid w:val="00045EDC"/>
    <w:rsid w:val="00047128"/>
    <w:rsid w:val="000475F7"/>
    <w:rsid w:val="0005082F"/>
    <w:rsid w:val="000511AD"/>
    <w:rsid w:val="00055C9E"/>
    <w:rsid w:val="00055D4B"/>
    <w:rsid w:val="00055F2D"/>
    <w:rsid w:val="00056054"/>
    <w:rsid w:val="000577F7"/>
    <w:rsid w:val="000616B6"/>
    <w:rsid w:val="000620B6"/>
    <w:rsid w:val="0006622E"/>
    <w:rsid w:val="0006731D"/>
    <w:rsid w:val="00070756"/>
    <w:rsid w:val="000745F6"/>
    <w:rsid w:val="000759FE"/>
    <w:rsid w:val="00075E4A"/>
    <w:rsid w:val="000804B2"/>
    <w:rsid w:val="00081AE4"/>
    <w:rsid w:val="00082313"/>
    <w:rsid w:val="000824BA"/>
    <w:rsid w:val="00084627"/>
    <w:rsid w:val="00085345"/>
    <w:rsid w:val="00087711"/>
    <w:rsid w:val="0008779E"/>
    <w:rsid w:val="00087BA2"/>
    <w:rsid w:val="000908ED"/>
    <w:rsid w:val="000929B3"/>
    <w:rsid w:val="00092C9D"/>
    <w:rsid w:val="00093710"/>
    <w:rsid w:val="000946DF"/>
    <w:rsid w:val="00094B00"/>
    <w:rsid w:val="000955CE"/>
    <w:rsid w:val="00095845"/>
    <w:rsid w:val="00096389"/>
    <w:rsid w:val="000A135F"/>
    <w:rsid w:val="000A15DE"/>
    <w:rsid w:val="000A16E1"/>
    <w:rsid w:val="000A3258"/>
    <w:rsid w:val="000A3C93"/>
    <w:rsid w:val="000A3D57"/>
    <w:rsid w:val="000A523C"/>
    <w:rsid w:val="000A7C65"/>
    <w:rsid w:val="000B49C9"/>
    <w:rsid w:val="000B59F0"/>
    <w:rsid w:val="000B73AD"/>
    <w:rsid w:val="000C34CB"/>
    <w:rsid w:val="000C3EE8"/>
    <w:rsid w:val="000C5169"/>
    <w:rsid w:val="000C528A"/>
    <w:rsid w:val="000D0251"/>
    <w:rsid w:val="000D02A5"/>
    <w:rsid w:val="000D1B3F"/>
    <w:rsid w:val="000D24FA"/>
    <w:rsid w:val="000D4F62"/>
    <w:rsid w:val="000D57DC"/>
    <w:rsid w:val="000D6A43"/>
    <w:rsid w:val="000D6A9B"/>
    <w:rsid w:val="000D6ED0"/>
    <w:rsid w:val="000D75C5"/>
    <w:rsid w:val="000E0B7E"/>
    <w:rsid w:val="000E0B92"/>
    <w:rsid w:val="000F0DAC"/>
    <w:rsid w:val="000F11B2"/>
    <w:rsid w:val="000F142A"/>
    <w:rsid w:val="000F17EF"/>
    <w:rsid w:val="000F22D2"/>
    <w:rsid w:val="000F4F4E"/>
    <w:rsid w:val="000F56EE"/>
    <w:rsid w:val="001015FF"/>
    <w:rsid w:val="00102909"/>
    <w:rsid w:val="00102F0E"/>
    <w:rsid w:val="0010441C"/>
    <w:rsid w:val="00105A37"/>
    <w:rsid w:val="001063F3"/>
    <w:rsid w:val="001067AA"/>
    <w:rsid w:val="00111B3C"/>
    <w:rsid w:val="00112284"/>
    <w:rsid w:val="00115A28"/>
    <w:rsid w:val="00117413"/>
    <w:rsid w:val="001207A5"/>
    <w:rsid w:val="00122CC3"/>
    <w:rsid w:val="00123E0B"/>
    <w:rsid w:val="00127A40"/>
    <w:rsid w:val="001321A7"/>
    <w:rsid w:val="0013310A"/>
    <w:rsid w:val="00134694"/>
    <w:rsid w:val="001353BC"/>
    <w:rsid w:val="00135765"/>
    <w:rsid w:val="0013703B"/>
    <w:rsid w:val="001407EE"/>
    <w:rsid w:val="00140A79"/>
    <w:rsid w:val="00142888"/>
    <w:rsid w:val="00142D90"/>
    <w:rsid w:val="0014412B"/>
    <w:rsid w:val="001441DC"/>
    <w:rsid w:val="00145555"/>
    <w:rsid w:val="001470EF"/>
    <w:rsid w:val="00150072"/>
    <w:rsid w:val="00155F69"/>
    <w:rsid w:val="00156515"/>
    <w:rsid w:val="00157583"/>
    <w:rsid w:val="0016128E"/>
    <w:rsid w:val="001617F3"/>
    <w:rsid w:val="0016189F"/>
    <w:rsid w:val="001660B9"/>
    <w:rsid w:val="00166BD5"/>
    <w:rsid w:val="00166EB4"/>
    <w:rsid w:val="0017406B"/>
    <w:rsid w:val="00175245"/>
    <w:rsid w:val="00175EC4"/>
    <w:rsid w:val="0017626F"/>
    <w:rsid w:val="00176884"/>
    <w:rsid w:val="00176E4F"/>
    <w:rsid w:val="001777EE"/>
    <w:rsid w:val="00177E2D"/>
    <w:rsid w:val="001800D2"/>
    <w:rsid w:val="0018340E"/>
    <w:rsid w:val="00185C51"/>
    <w:rsid w:val="00187D4C"/>
    <w:rsid w:val="00187FF0"/>
    <w:rsid w:val="0019370E"/>
    <w:rsid w:val="00195BDD"/>
    <w:rsid w:val="0019674E"/>
    <w:rsid w:val="00197544"/>
    <w:rsid w:val="001A0752"/>
    <w:rsid w:val="001A295F"/>
    <w:rsid w:val="001A2D54"/>
    <w:rsid w:val="001A7CFF"/>
    <w:rsid w:val="001B01A1"/>
    <w:rsid w:val="001B0E56"/>
    <w:rsid w:val="001B4D41"/>
    <w:rsid w:val="001B5EE2"/>
    <w:rsid w:val="001B5EE6"/>
    <w:rsid w:val="001C626E"/>
    <w:rsid w:val="001C775B"/>
    <w:rsid w:val="001D000C"/>
    <w:rsid w:val="001D4ADA"/>
    <w:rsid w:val="001D5F2F"/>
    <w:rsid w:val="001D6121"/>
    <w:rsid w:val="001D7FAF"/>
    <w:rsid w:val="001E1367"/>
    <w:rsid w:val="001E26A5"/>
    <w:rsid w:val="001E4A55"/>
    <w:rsid w:val="001E7470"/>
    <w:rsid w:val="001E7F16"/>
    <w:rsid w:val="001F13AA"/>
    <w:rsid w:val="001F33CC"/>
    <w:rsid w:val="001F5179"/>
    <w:rsid w:val="001F53F5"/>
    <w:rsid w:val="0020028A"/>
    <w:rsid w:val="00200B84"/>
    <w:rsid w:val="002017A6"/>
    <w:rsid w:val="002035FF"/>
    <w:rsid w:val="00205561"/>
    <w:rsid w:val="00206491"/>
    <w:rsid w:val="00206A46"/>
    <w:rsid w:val="00207432"/>
    <w:rsid w:val="00212845"/>
    <w:rsid w:val="002143CF"/>
    <w:rsid w:val="00214CE8"/>
    <w:rsid w:val="00217D19"/>
    <w:rsid w:val="00221C06"/>
    <w:rsid w:val="00222BC9"/>
    <w:rsid w:val="00224C9F"/>
    <w:rsid w:val="002274A2"/>
    <w:rsid w:val="002305BF"/>
    <w:rsid w:val="002337ED"/>
    <w:rsid w:val="00233EDF"/>
    <w:rsid w:val="002348F0"/>
    <w:rsid w:val="00234DDB"/>
    <w:rsid w:val="002362CD"/>
    <w:rsid w:val="0023679D"/>
    <w:rsid w:val="0023708E"/>
    <w:rsid w:val="0024157E"/>
    <w:rsid w:val="002435BF"/>
    <w:rsid w:val="00245EA7"/>
    <w:rsid w:val="0025141A"/>
    <w:rsid w:val="00252064"/>
    <w:rsid w:val="00255A6C"/>
    <w:rsid w:val="00261ACD"/>
    <w:rsid w:val="00261B6A"/>
    <w:rsid w:val="00262E75"/>
    <w:rsid w:val="0026452F"/>
    <w:rsid w:val="00264E65"/>
    <w:rsid w:val="00265F38"/>
    <w:rsid w:val="00265FBC"/>
    <w:rsid w:val="002677DC"/>
    <w:rsid w:val="002702DD"/>
    <w:rsid w:val="0027066B"/>
    <w:rsid w:val="002706AC"/>
    <w:rsid w:val="00271083"/>
    <w:rsid w:val="00271B0E"/>
    <w:rsid w:val="00274402"/>
    <w:rsid w:val="00276137"/>
    <w:rsid w:val="002771EC"/>
    <w:rsid w:val="0027781C"/>
    <w:rsid w:val="00280E96"/>
    <w:rsid w:val="00283202"/>
    <w:rsid w:val="00284853"/>
    <w:rsid w:val="0028733E"/>
    <w:rsid w:val="00290251"/>
    <w:rsid w:val="002925CB"/>
    <w:rsid w:val="0029294F"/>
    <w:rsid w:val="0029338C"/>
    <w:rsid w:val="00293A0F"/>
    <w:rsid w:val="0029489B"/>
    <w:rsid w:val="002A022E"/>
    <w:rsid w:val="002A0531"/>
    <w:rsid w:val="002A078F"/>
    <w:rsid w:val="002A155E"/>
    <w:rsid w:val="002A38A4"/>
    <w:rsid w:val="002A5221"/>
    <w:rsid w:val="002B0506"/>
    <w:rsid w:val="002B0DCA"/>
    <w:rsid w:val="002B0EB6"/>
    <w:rsid w:val="002B2222"/>
    <w:rsid w:val="002B2BB8"/>
    <w:rsid w:val="002B3319"/>
    <w:rsid w:val="002B399A"/>
    <w:rsid w:val="002B3C10"/>
    <w:rsid w:val="002B76CE"/>
    <w:rsid w:val="002B78B7"/>
    <w:rsid w:val="002C0B4D"/>
    <w:rsid w:val="002C1C71"/>
    <w:rsid w:val="002C240B"/>
    <w:rsid w:val="002C24DB"/>
    <w:rsid w:val="002C2FB9"/>
    <w:rsid w:val="002C4F46"/>
    <w:rsid w:val="002C5524"/>
    <w:rsid w:val="002C7A2D"/>
    <w:rsid w:val="002D0EE8"/>
    <w:rsid w:val="002D2761"/>
    <w:rsid w:val="002D5D10"/>
    <w:rsid w:val="002D6791"/>
    <w:rsid w:val="002D7001"/>
    <w:rsid w:val="002D72DD"/>
    <w:rsid w:val="002E0402"/>
    <w:rsid w:val="002E097C"/>
    <w:rsid w:val="002E1852"/>
    <w:rsid w:val="002E1BAF"/>
    <w:rsid w:val="002E2CDD"/>
    <w:rsid w:val="002E492C"/>
    <w:rsid w:val="002E4DEF"/>
    <w:rsid w:val="002E5175"/>
    <w:rsid w:val="002E5B30"/>
    <w:rsid w:val="002E5E93"/>
    <w:rsid w:val="002F2EC0"/>
    <w:rsid w:val="002F4494"/>
    <w:rsid w:val="002F6E39"/>
    <w:rsid w:val="002F73E5"/>
    <w:rsid w:val="002F770A"/>
    <w:rsid w:val="002F7BA2"/>
    <w:rsid w:val="0030176F"/>
    <w:rsid w:val="0030437D"/>
    <w:rsid w:val="003045F9"/>
    <w:rsid w:val="00304804"/>
    <w:rsid w:val="0030507F"/>
    <w:rsid w:val="00305E1E"/>
    <w:rsid w:val="003101C6"/>
    <w:rsid w:val="00310317"/>
    <w:rsid w:val="00310C4E"/>
    <w:rsid w:val="00310D2F"/>
    <w:rsid w:val="0031282B"/>
    <w:rsid w:val="00312A28"/>
    <w:rsid w:val="00313E84"/>
    <w:rsid w:val="00317BB5"/>
    <w:rsid w:val="00322E34"/>
    <w:rsid w:val="0032428A"/>
    <w:rsid w:val="00324A30"/>
    <w:rsid w:val="00325167"/>
    <w:rsid w:val="00325485"/>
    <w:rsid w:val="00331D95"/>
    <w:rsid w:val="00333302"/>
    <w:rsid w:val="00333770"/>
    <w:rsid w:val="0034483A"/>
    <w:rsid w:val="00345076"/>
    <w:rsid w:val="0034563B"/>
    <w:rsid w:val="00346542"/>
    <w:rsid w:val="00346D9C"/>
    <w:rsid w:val="00351F13"/>
    <w:rsid w:val="003536F2"/>
    <w:rsid w:val="00353D2A"/>
    <w:rsid w:val="00356F9C"/>
    <w:rsid w:val="00357816"/>
    <w:rsid w:val="003601D3"/>
    <w:rsid w:val="00360A8F"/>
    <w:rsid w:val="003650EC"/>
    <w:rsid w:val="003708D3"/>
    <w:rsid w:val="0037198E"/>
    <w:rsid w:val="003745C1"/>
    <w:rsid w:val="0037502C"/>
    <w:rsid w:val="003752B4"/>
    <w:rsid w:val="00376C4F"/>
    <w:rsid w:val="00376D15"/>
    <w:rsid w:val="00377505"/>
    <w:rsid w:val="003820A4"/>
    <w:rsid w:val="0038239D"/>
    <w:rsid w:val="00383BCC"/>
    <w:rsid w:val="00385133"/>
    <w:rsid w:val="0038528C"/>
    <w:rsid w:val="00385F5F"/>
    <w:rsid w:val="00390ADB"/>
    <w:rsid w:val="00392D28"/>
    <w:rsid w:val="00393112"/>
    <w:rsid w:val="00393DCB"/>
    <w:rsid w:val="003956E1"/>
    <w:rsid w:val="00395D25"/>
    <w:rsid w:val="0039793B"/>
    <w:rsid w:val="003A0FF1"/>
    <w:rsid w:val="003A1DB2"/>
    <w:rsid w:val="003A6565"/>
    <w:rsid w:val="003B0B8E"/>
    <w:rsid w:val="003B1FBD"/>
    <w:rsid w:val="003B3857"/>
    <w:rsid w:val="003C0404"/>
    <w:rsid w:val="003C090C"/>
    <w:rsid w:val="003C20F7"/>
    <w:rsid w:val="003C4023"/>
    <w:rsid w:val="003C412A"/>
    <w:rsid w:val="003C4F64"/>
    <w:rsid w:val="003C6D34"/>
    <w:rsid w:val="003D1300"/>
    <w:rsid w:val="003D31D5"/>
    <w:rsid w:val="003D33D0"/>
    <w:rsid w:val="003D7E43"/>
    <w:rsid w:val="003E0FBB"/>
    <w:rsid w:val="003E3AD9"/>
    <w:rsid w:val="003E4293"/>
    <w:rsid w:val="003E603D"/>
    <w:rsid w:val="003E6E7F"/>
    <w:rsid w:val="003E7584"/>
    <w:rsid w:val="003F07FE"/>
    <w:rsid w:val="003F0C02"/>
    <w:rsid w:val="003F260D"/>
    <w:rsid w:val="003F3805"/>
    <w:rsid w:val="003F78D7"/>
    <w:rsid w:val="004006D9"/>
    <w:rsid w:val="004017F1"/>
    <w:rsid w:val="00401E9F"/>
    <w:rsid w:val="0040307B"/>
    <w:rsid w:val="00406C0F"/>
    <w:rsid w:val="004101CF"/>
    <w:rsid w:val="00411E65"/>
    <w:rsid w:val="00413551"/>
    <w:rsid w:val="00413AD7"/>
    <w:rsid w:val="00414E02"/>
    <w:rsid w:val="004162F8"/>
    <w:rsid w:val="004165E2"/>
    <w:rsid w:val="004168B7"/>
    <w:rsid w:val="00417E1A"/>
    <w:rsid w:val="0042057D"/>
    <w:rsid w:val="00422C48"/>
    <w:rsid w:val="004246C7"/>
    <w:rsid w:val="004273BB"/>
    <w:rsid w:val="00430263"/>
    <w:rsid w:val="00430DB3"/>
    <w:rsid w:val="00431B59"/>
    <w:rsid w:val="00435130"/>
    <w:rsid w:val="00435A8E"/>
    <w:rsid w:val="0043679E"/>
    <w:rsid w:val="00437822"/>
    <w:rsid w:val="00441438"/>
    <w:rsid w:val="0044183D"/>
    <w:rsid w:val="0044283C"/>
    <w:rsid w:val="004440EC"/>
    <w:rsid w:val="004473B3"/>
    <w:rsid w:val="00451FCC"/>
    <w:rsid w:val="00452699"/>
    <w:rsid w:val="00455623"/>
    <w:rsid w:val="00457607"/>
    <w:rsid w:val="00457C43"/>
    <w:rsid w:val="004603D9"/>
    <w:rsid w:val="0046136F"/>
    <w:rsid w:val="00461AD4"/>
    <w:rsid w:val="0046472A"/>
    <w:rsid w:val="00464814"/>
    <w:rsid w:val="0046569B"/>
    <w:rsid w:val="00467687"/>
    <w:rsid w:val="00467C15"/>
    <w:rsid w:val="00470EEC"/>
    <w:rsid w:val="00471EC2"/>
    <w:rsid w:val="00471F58"/>
    <w:rsid w:val="00474D16"/>
    <w:rsid w:val="00475839"/>
    <w:rsid w:val="004760F6"/>
    <w:rsid w:val="00476DDC"/>
    <w:rsid w:val="004776A3"/>
    <w:rsid w:val="004833D4"/>
    <w:rsid w:val="004839D8"/>
    <w:rsid w:val="00484BFC"/>
    <w:rsid w:val="004916DD"/>
    <w:rsid w:val="00494DC9"/>
    <w:rsid w:val="004A1441"/>
    <w:rsid w:val="004A2FFA"/>
    <w:rsid w:val="004A3076"/>
    <w:rsid w:val="004A3F79"/>
    <w:rsid w:val="004B01D5"/>
    <w:rsid w:val="004B0990"/>
    <w:rsid w:val="004B0D69"/>
    <w:rsid w:val="004B1433"/>
    <w:rsid w:val="004B2A70"/>
    <w:rsid w:val="004B30C3"/>
    <w:rsid w:val="004B3FD0"/>
    <w:rsid w:val="004B4E3B"/>
    <w:rsid w:val="004B5BA8"/>
    <w:rsid w:val="004C3217"/>
    <w:rsid w:val="004C36AE"/>
    <w:rsid w:val="004C595B"/>
    <w:rsid w:val="004D142A"/>
    <w:rsid w:val="004D2FCC"/>
    <w:rsid w:val="004D308F"/>
    <w:rsid w:val="004D3427"/>
    <w:rsid w:val="004D7454"/>
    <w:rsid w:val="004E069D"/>
    <w:rsid w:val="004E09CD"/>
    <w:rsid w:val="004E220C"/>
    <w:rsid w:val="004E2717"/>
    <w:rsid w:val="004E29B8"/>
    <w:rsid w:val="004E40EB"/>
    <w:rsid w:val="004E512E"/>
    <w:rsid w:val="004E5456"/>
    <w:rsid w:val="004F03BA"/>
    <w:rsid w:val="004F0E54"/>
    <w:rsid w:val="004F128D"/>
    <w:rsid w:val="004F1C2A"/>
    <w:rsid w:val="004F4A01"/>
    <w:rsid w:val="004F57B7"/>
    <w:rsid w:val="004F6973"/>
    <w:rsid w:val="005002DE"/>
    <w:rsid w:val="0050179E"/>
    <w:rsid w:val="005075BF"/>
    <w:rsid w:val="00512374"/>
    <w:rsid w:val="00514318"/>
    <w:rsid w:val="00514625"/>
    <w:rsid w:val="00514B7A"/>
    <w:rsid w:val="0051590E"/>
    <w:rsid w:val="0051644F"/>
    <w:rsid w:val="005167E0"/>
    <w:rsid w:val="00522698"/>
    <w:rsid w:val="0052382F"/>
    <w:rsid w:val="005243A3"/>
    <w:rsid w:val="005244EF"/>
    <w:rsid w:val="00530240"/>
    <w:rsid w:val="00531565"/>
    <w:rsid w:val="00532C58"/>
    <w:rsid w:val="00534215"/>
    <w:rsid w:val="005378FB"/>
    <w:rsid w:val="00541D99"/>
    <w:rsid w:val="005444A6"/>
    <w:rsid w:val="005464DF"/>
    <w:rsid w:val="005470FD"/>
    <w:rsid w:val="00547923"/>
    <w:rsid w:val="00554EC7"/>
    <w:rsid w:val="0055683B"/>
    <w:rsid w:val="00556F8F"/>
    <w:rsid w:val="00561C7F"/>
    <w:rsid w:val="0056213C"/>
    <w:rsid w:val="00562788"/>
    <w:rsid w:val="005630D5"/>
    <w:rsid w:val="005643C5"/>
    <w:rsid w:val="00564FB5"/>
    <w:rsid w:val="0056513F"/>
    <w:rsid w:val="005654F8"/>
    <w:rsid w:val="005726F8"/>
    <w:rsid w:val="0057378F"/>
    <w:rsid w:val="00573CB3"/>
    <w:rsid w:val="00575565"/>
    <w:rsid w:val="0057610B"/>
    <w:rsid w:val="005823F2"/>
    <w:rsid w:val="00583FAA"/>
    <w:rsid w:val="005851C7"/>
    <w:rsid w:val="0058552E"/>
    <w:rsid w:val="00585EAE"/>
    <w:rsid w:val="005901A8"/>
    <w:rsid w:val="00594B5D"/>
    <w:rsid w:val="00595011"/>
    <w:rsid w:val="005954C2"/>
    <w:rsid w:val="00596CC9"/>
    <w:rsid w:val="00596FAA"/>
    <w:rsid w:val="00597773"/>
    <w:rsid w:val="005A01F7"/>
    <w:rsid w:val="005A0FE9"/>
    <w:rsid w:val="005A18EB"/>
    <w:rsid w:val="005A424C"/>
    <w:rsid w:val="005B042C"/>
    <w:rsid w:val="005B1CA6"/>
    <w:rsid w:val="005B2C7F"/>
    <w:rsid w:val="005C187E"/>
    <w:rsid w:val="005C357C"/>
    <w:rsid w:val="005C3EA5"/>
    <w:rsid w:val="005C5F11"/>
    <w:rsid w:val="005C6BD7"/>
    <w:rsid w:val="005C7402"/>
    <w:rsid w:val="005C7A98"/>
    <w:rsid w:val="005C7C6B"/>
    <w:rsid w:val="005D1ECA"/>
    <w:rsid w:val="005D297A"/>
    <w:rsid w:val="005D3DA6"/>
    <w:rsid w:val="005D4CF0"/>
    <w:rsid w:val="005D5864"/>
    <w:rsid w:val="005E1E36"/>
    <w:rsid w:val="005E36E2"/>
    <w:rsid w:val="005E506A"/>
    <w:rsid w:val="005E581D"/>
    <w:rsid w:val="005E6D32"/>
    <w:rsid w:val="005F33BF"/>
    <w:rsid w:val="005F3801"/>
    <w:rsid w:val="005F4D95"/>
    <w:rsid w:val="005F4DDA"/>
    <w:rsid w:val="005F5C37"/>
    <w:rsid w:val="005F7D1B"/>
    <w:rsid w:val="00602B61"/>
    <w:rsid w:val="00603FBD"/>
    <w:rsid w:val="00605C65"/>
    <w:rsid w:val="00606B2B"/>
    <w:rsid w:val="006076C7"/>
    <w:rsid w:val="00607712"/>
    <w:rsid w:val="00610017"/>
    <w:rsid w:val="006102E6"/>
    <w:rsid w:val="0061152E"/>
    <w:rsid w:val="00612860"/>
    <w:rsid w:val="0061367B"/>
    <w:rsid w:val="00613BC1"/>
    <w:rsid w:val="00615B73"/>
    <w:rsid w:val="00616970"/>
    <w:rsid w:val="00617759"/>
    <w:rsid w:val="00617C5F"/>
    <w:rsid w:val="00620265"/>
    <w:rsid w:val="0062190E"/>
    <w:rsid w:val="00625376"/>
    <w:rsid w:val="0062621C"/>
    <w:rsid w:val="00634739"/>
    <w:rsid w:val="00634D68"/>
    <w:rsid w:val="006379A6"/>
    <w:rsid w:val="00637A92"/>
    <w:rsid w:val="00637C7E"/>
    <w:rsid w:val="00641E66"/>
    <w:rsid w:val="00641E82"/>
    <w:rsid w:val="006420C1"/>
    <w:rsid w:val="006438C6"/>
    <w:rsid w:val="00644A87"/>
    <w:rsid w:val="0064518D"/>
    <w:rsid w:val="00646288"/>
    <w:rsid w:val="006479DD"/>
    <w:rsid w:val="00655852"/>
    <w:rsid w:val="00662CEB"/>
    <w:rsid w:val="00663597"/>
    <w:rsid w:val="00663DF1"/>
    <w:rsid w:val="00671A27"/>
    <w:rsid w:val="006720FB"/>
    <w:rsid w:val="00676B33"/>
    <w:rsid w:val="0068296B"/>
    <w:rsid w:val="00683283"/>
    <w:rsid w:val="0068349A"/>
    <w:rsid w:val="00685785"/>
    <w:rsid w:val="00685D30"/>
    <w:rsid w:val="00687C0D"/>
    <w:rsid w:val="0069003D"/>
    <w:rsid w:val="0069423B"/>
    <w:rsid w:val="00694570"/>
    <w:rsid w:val="00695C11"/>
    <w:rsid w:val="006970B3"/>
    <w:rsid w:val="006A1782"/>
    <w:rsid w:val="006A3A7B"/>
    <w:rsid w:val="006A4A31"/>
    <w:rsid w:val="006A4D4B"/>
    <w:rsid w:val="006A6D49"/>
    <w:rsid w:val="006A7F61"/>
    <w:rsid w:val="006B0E20"/>
    <w:rsid w:val="006B1CD6"/>
    <w:rsid w:val="006B295E"/>
    <w:rsid w:val="006B4999"/>
    <w:rsid w:val="006B50B3"/>
    <w:rsid w:val="006B56CC"/>
    <w:rsid w:val="006B753A"/>
    <w:rsid w:val="006B77FF"/>
    <w:rsid w:val="006C2891"/>
    <w:rsid w:val="006C384A"/>
    <w:rsid w:val="006C4D02"/>
    <w:rsid w:val="006C530C"/>
    <w:rsid w:val="006C53A7"/>
    <w:rsid w:val="006C7232"/>
    <w:rsid w:val="006D224F"/>
    <w:rsid w:val="006D2AB9"/>
    <w:rsid w:val="006D3511"/>
    <w:rsid w:val="006D3AD4"/>
    <w:rsid w:val="006D578D"/>
    <w:rsid w:val="006D5F5F"/>
    <w:rsid w:val="006D60AE"/>
    <w:rsid w:val="006D6EB8"/>
    <w:rsid w:val="006E0809"/>
    <w:rsid w:val="006E09A7"/>
    <w:rsid w:val="006E0F91"/>
    <w:rsid w:val="006E1FC9"/>
    <w:rsid w:val="006E37CA"/>
    <w:rsid w:val="006E3E28"/>
    <w:rsid w:val="006E683A"/>
    <w:rsid w:val="006F5DBA"/>
    <w:rsid w:val="006F652F"/>
    <w:rsid w:val="006F7160"/>
    <w:rsid w:val="0070193E"/>
    <w:rsid w:val="0070247A"/>
    <w:rsid w:val="00703D9D"/>
    <w:rsid w:val="00704F4B"/>
    <w:rsid w:val="00705879"/>
    <w:rsid w:val="00705FA8"/>
    <w:rsid w:val="00706B69"/>
    <w:rsid w:val="007110B2"/>
    <w:rsid w:val="007131AB"/>
    <w:rsid w:val="00714B43"/>
    <w:rsid w:val="00715BA3"/>
    <w:rsid w:val="00715C6C"/>
    <w:rsid w:val="00725B35"/>
    <w:rsid w:val="0073182E"/>
    <w:rsid w:val="00732BCD"/>
    <w:rsid w:val="007357D7"/>
    <w:rsid w:val="00740C87"/>
    <w:rsid w:val="007414C1"/>
    <w:rsid w:val="00745220"/>
    <w:rsid w:val="00745EA0"/>
    <w:rsid w:val="0074601E"/>
    <w:rsid w:val="00753351"/>
    <w:rsid w:val="00754950"/>
    <w:rsid w:val="007562A9"/>
    <w:rsid w:val="00760CCE"/>
    <w:rsid w:val="007614BA"/>
    <w:rsid w:val="0076178E"/>
    <w:rsid w:val="0076523E"/>
    <w:rsid w:val="00765262"/>
    <w:rsid w:val="00766A8E"/>
    <w:rsid w:val="007674BA"/>
    <w:rsid w:val="00771706"/>
    <w:rsid w:val="00773B8D"/>
    <w:rsid w:val="00773C65"/>
    <w:rsid w:val="00775022"/>
    <w:rsid w:val="0077553E"/>
    <w:rsid w:val="00780914"/>
    <w:rsid w:val="00783121"/>
    <w:rsid w:val="007864DB"/>
    <w:rsid w:val="00786BE8"/>
    <w:rsid w:val="0078710F"/>
    <w:rsid w:val="007902A7"/>
    <w:rsid w:val="007920ED"/>
    <w:rsid w:val="00794089"/>
    <w:rsid w:val="0079577D"/>
    <w:rsid w:val="00796DC3"/>
    <w:rsid w:val="007975A1"/>
    <w:rsid w:val="00797AB1"/>
    <w:rsid w:val="007A0BA3"/>
    <w:rsid w:val="007A3567"/>
    <w:rsid w:val="007A7215"/>
    <w:rsid w:val="007B1403"/>
    <w:rsid w:val="007B39D0"/>
    <w:rsid w:val="007B4B66"/>
    <w:rsid w:val="007B4E36"/>
    <w:rsid w:val="007B4FDC"/>
    <w:rsid w:val="007B6C89"/>
    <w:rsid w:val="007C010D"/>
    <w:rsid w:val="007C2C60"/>
    <w:rsid w:val="007C37BF"/>
    <w:rsid w:val="007C3BDF"/>
    <w:rsid w:val="007C4FBC"/>
    <w:rsid w:val="007C53CB"/>
    <w:rsid w:val="007D0348"/>
    <w:rsid w:val="007D039E"/>
    <w:rsid w:val="007D1D1F"/>
    <w:rsid w:val="007D2ECE"/>
    <w:rsid w:val="007D4E6E"/>
    <w:rsid w:val="007E0D41"/>
    <w:rsid w:val="007E4594"/>
    <w:rsid w:val="007E4823"/>
    <w:rsid w:val="007E5240"/>
    <w:rsid w:val="007E582C"/>
    <w:rsid w:val="007E792F"/>
    <w:rsid w:val="007F07AC"/>
    <w:rsid w:val="007F0C3A"/>
    <w:rsid w:val="007F271D"/>
    <w:rsid w:val="007F575B"/>
    <w:rsid w:val="00801554"/>
    <w:rsid w:val="00802855"/>
    <w:rsid w:val="0080579A"/>
    <w:rsid w:val="00807DE6"/>
    <w:rsid w:val="00810A12"/>
    <w:rsid w:val="008118D5"/>
    <w:rsid w:val="00815E4F"/>
    <w:rsid w:val="00816B93"/>
    <w:rsid w:val="00823B59"/>
    <w:rsid w:val="00823B5A"/>
    <w:rsid w:val="008254A7"/>
    <w:rsid w:val="00825A5D"/>
    <w:rsid w:val="00826616"/>
    <w:rsid w:val="0082671E"/>
    <w:rsid w:val="00826958"/>
    <w:rsid w:val="0082728E"/>
    <w:rsid w:val="0082747A"/>
    <w:rsid w:val="0082777F"/>
    <w:rsid w:val="00827CF9"/>
    <w:rsid w:val="00834F72"/>
    <w:rsid w:val="0083539E"/>
    <w:rsid w:val="00840A32"/>
    <w:rsid w:val="00840D8E"/>
    <w:rsid w:val="008436F2"/>
    <w:rsid w:val="00844D1E"/>
    <w:rsid w:val="00845DB5"/>
    <w:rsid w:val="008479CA"/>
    <w:rsid w:val="00853E51"/>
    <w:rsid w:val="00854F7C"/>
    <w:rsid w:val="00856C11"/>
    <w:rsid w:val="008600B4"/>
    <w:rsid w:val="00861587"/>
    <w:rsid w:val="00861E2C"/>
    <w:rsid w:val="00865441"/>
    <w:rsid w:val="00865F2A"/>
    <w:rsid w:val="00867330"/>
    <w:rsid w:val="00870362"/>
    <w:rsid w:val="00871F01"/>
    <w:rsid w:val="008747D5"/>
    <w:rsid w:val="00877307"/>
    <w:rsid w:val="00877DFB"/>
    <w:rsid w:val="00880934"/>
    <w:rsid w:val="008828F2"/>
    <w:rsid w:val="00883087"/>
    <w:rsid w:val="0088383D"/>
    <w:rsid w:val="008842D8"/>
    <w:rsid w:val="008873E8"/>
    <w:rsid w:val="00887F04"/>
    <w:rsid w:val="008902E5"/>
    <w:rsid w:val="0089568A"/>
    <w:rsid w:val="00895E5D"/>
    <w:rsid w:val="008A021D"/>
    <w:rsid w:val="008A04D8"/>
    <w:rsid w:val="008A0E50"/>
    <w:rsid w:val="008A1E4F"/>
    <w:rsid w:val="008A263E"/>
    <w:rsid w:val="008A29DE"/>
    <w:rsid w:val="008A4681"/>
    <w:rsid w:val="008A76EA"/>
    <w:rsid w:val="008B0CBC"/>
    <w:rsid w:val="008B72FA"/>
    <w:rsid w:val="008C254D"/>
    <w:rsid w:val="008C258E"/>
    <w:rsid w:val="008C2871"/>
    <w:rsid w:val="008C2AF5"/>
    <w:rsid w:val="008C4356"/>
    <w:rsid w:val="008C57A7"/>
    <w:rsid w:val="008C6E3A"/>
    <w:rsid w:val="008D046F"/>
    <w:rsid w:val="008D264A"/>
    <w:rsid w:val="008D3B9A"/>
    <w:rsid w:val="008D3E6A"/>
    <w:rsid w:val="008D5B12"/>
    <w:rsid w:val="008D6755"/>
    <w:rsid w:val="008E02EA"/>
    <w:rsid w:val="008E40A2"/>
    <w:rsid w:val="008E5CDA"/>
    <w:rsid w:val="008E71C7"/>
    <w:rsid w:val="008E75D1"/>
    <w:rsid w:val="008F1374"/>
    <w:rsid w:val="008F51D1"/>
    <w:rsid w:val="008F5CCC"/>
    <w:rsid w:val="008F771B"/>
    <w:rsid w:val="008F7920"/>
    <w:rsid w:val="008F7E91"/>
    <w:rsid w:val="00900D3F"/>
    <w:rsid w:val="00901BFC"/>
    <w:rsid w:val="0090244A"/>
    <w:rsid w:val="00902BCD"/>
    <w:rsid w:val="009044CA"/>
    <w:rsid w:val="00914247"/>
    <w:rsid w:val="009144DB"/>
    <w:rsid w:val="00915B5E"/>
    <w:rsid w:val="00920311"/>
    <w:rsid w:val="00921740"/>
    <w:rsid w:val="0092193A"/>
    <w:rsid w:val="00921B8E"/>
    <w:rsid w:val="00921EB5"/>
    <w:rsid w:val="009223C0"/>
    <w:rsid w:val="00925823"/>
    <w:rsid w:val="00925C36"/>
    <w:rsid w:val="00925C6E"/>
    <w:rsid w:val="0092666E"/>
    <w:rsid w:val="00930104"/>
    <w:rsid w:val="009305C1"/>
    <w:rsid w:val="00943631"/>
    <w:rsid w:val="0094516D"/>
    <w:rsid w:val="00945787"/>
    <w:rsid w:val="009472A4"/>
    <w:rsid w:val="00947FA6"/>
    <w:rsid w:val="00951BE9"/>
    <w:rsid w:val="009524E4"/>
    <w:rsid w:val="0095321B"/>
    <w:rsid w:val="0095371B"/>
    <w:rsid w:val="0095457F"/>
    <w:rsid w:val="00954B11"/>
    <w:rsid w:val="00954BA4"/>
    <w:rsid w:val="00955E95"/>
    <w:rsid w:val="009560C1"/>
    <w:rsid w:val="0095792E"/>
    <w:rsid w:val="00957CE2"/>
    <w:rsid w:val="009605CA"/>
    <w:rsid w:val="00966BFB"/>
    <w:rsid w:val="0096748D"/>
    <w:rsid w:val="00967766"/>
    <w:rsid w:val="0097046A"/>
    <w:rsid w:val="00972DF5"/>
    <w:rsid w:val="00973B21"/>
    <w:rsid w:val="009762F2"/>
    <w:rsid w:val="00977C4F"/>
    <w:rsid w:val="00980278"/>
    <w:rsid w:val="009813EB"/>
    <w:rsid w:val="0098278A"/>
    <w:rsid w:val="009869D2"/>
    <w:rsid w:val="0099103F"/>
    <w:rsid w:val="00991864"/>
    <w:rsid w:val="00991BE4"/>
    <w:rsid w:val="009926BC"/>
    <w:rsid w:val="00994753"/>
    <w:rsid w:val="009951CA"/>
    <w:rsid w:val="009A1C2E"/>
    <w:rsid w:val="009A79DC"/>
    <w:rsid w:val="009B0792"/>
    <w:rsid w:val="009B3467"/>
    <w:rsid w:val="009B361A"/>
    <w:rsid w:val="009C055D"/>
    <w:rsid w:val="009C0BD7"/>
    <w:rsid w:val="009C1F51"/>
    <w:rsid w:val="009C3501"/>
    <w:rsid w:val="009C3DA5"/>
    <w:rsid w:val="009C4C29"/>
    <w:rsid w:val="009C4E93"/>
    <w:rsid w:val="009C5098"/>
    <w:rsid w:val="009C629A"/>
    <w:rsid w:val="009D0976"/>
    <w:rsid w:val="009D0CF9"/>
    <w:rsid w:val="009D3EC3"/>
    <w:rsid w:val="009D4179"/>
    <w:rsid w:val="009D45ED"/>
    <w:rsid w:val="009D599B"/>
    <w:rsid w:val="009D6EC8"/>
    <w:rsid w:val="009E0406"/>
    <w:rsid w:val="009E0B3C"/>
    <w:rsid w:val="009E26F5"/>
    <w:rsid w:val="009E3266"/>
    <w:rsid w:val="009E3D97"/>
    <w:rsid w:val="009E60C1"/>
    <w:rsid w:val="009E6D3A"/>
    <w:rsid w:val="009F2234"/>
    <w:rsid w:val="009F3C97"/>
    <w:rsid w:val="009F47AB"/>
    <w:rsid w:val="009F5291"/>
    <w:rsid w:val="00A01BD5"/>
    <w:rsid w:val="00A01EB3"/>
    <w:rsid w:val="00A051B3"/>
    <w:rsid w:val="00A06F29"/>
    <w:rsid w:val="00A079A0"/>
    <w:rsid w:val="00A07FDB"/>
    <w:rsid w:val="00A1015E"/>
    <w:rsid w:val="00A10B04"/>
    <w:rsid w:val="00A11E37"/>
    <w:rsid w:val="00A13345"/>
    <w:rsid w:val="00A163D3"/>
    <w:rsid w:val="00A16FD7"/>
    <w:rsid w:val="00A17C32"/>
    <w:rsid w:val="00A240DE"/>
    <w:rsid w:val="00A30F75"/>
    <w:rsid w:val="00A32E5D"/>
    <w:rsid w:val="00A33828"/>
    <w:rsid w:val="00A35E94"/>
    <w:rsid w:val="00A40DB5"/>
    <w:rsid w:val="00A412D1"/>
    <w:rsid w:val="00A418D4"/>
    <w:rsid w:val="00A44094"/>
    <w:rsid w:val="00A5011D"/>
    <w:rsid w:val="00A54607"/>
    <w:rsid w:val="00A5462C"/>
    <w:rsid w:val="00A55CDD"/>
    <w:rsid w:val="00A55D1C"/>
    <w:rsid w:val="00A5666E"/>
    <w:rsid w:val="00A572B3"/>
    <w:rsid w:val="00A625A9"/>
    <w:rsid w:val="00A662C8"/>
    <w:rsid w:val="00A6673F"/>
    <w:rsid w:val="00A66FD2"/>
    <w:rsid w:val="00A71BFB"/>
    <w:rsid w:val="00A724DD"/>
    <w:rsid w:val="00A74A05"/>
    <w:rsid w:val="00A7559C"/>
    <w:rsid w:val="00A7646C"/>
    <w:rsid w:val="00A77E14"/>
    <w:rsid w:val="00A80066"/>
    <w:rsid w:val="00A80B6F"/>
    <w:rsid w:val="00A83359"/>
    <w:rsid w:val="00A84716"/>
    <w:rsid w:val="00A8623E"/>
    <w:rsid w:val="00A86B8E"/>
    <w:rsid w:val="00A90EE9"/>
    <w:rsid w:val="00A91327"/>
    <w:rsid w:val="00A921C6"/>
    <w:rsid w:val="00A93D13"/>
    <w:rsid w:val="00A96E75"/>
    <w:rsid w:val="00AA17AE"/>
    <w:rsid w:val="00AA3572"/>
    <w:rsid w:val="00AA360C"/>
    <w:rsid w:val="00AA36D6"/>
    <w:rsid w:val="00AA3C65"/>
    <w:rsid w:val="00AA42C1"/>
    <w:rsid w:val="00AA4460"/>
    <w:rsid w:val="00AA4D8F"/>
    <w:rsid w:val="00AA4FEC"/>
    <w:rsid w:val="00AA508F"/>
    <w:rsid w:val="00AB05EA"/>
    <w:rsid w:val="00AB2049"/>
    <w:rsid w:val="00AB36E7"/>
    <w:rsid w:val="00AB444F"/>
    <w:rsid w:val="00AB6299"/>
    <w:rsid w:val="00AB62A6"/>
    <w:rsid w:val="00AC0EB8"/>
    <w:rsid w:val="00AC136F"/>
    <w:rsid w:val="00AC29E1"/>
    <w:rsid w:val="00AC3418"/>
    <w:rsid w:val="00AC4797"/>
    <w:rsid w:val="00AC7F07"/>
    <w:rsid w:val="00AC7F62"/>
    <w:rsid w:val="00AD021A"/>
    <w:rsid w:val="00AD2DD0"/>
    <w:rsid w:val="00AD42FC"/>
    <w:rsid w:val="00AD483D"/>
    <w:rsid w:val="00AE5BC7"/>
    <w:rsid w:val="00AF0B4E"/>
    <w:rsid w:val="00AF1A99"/>
    <w:rsid w:val="00AF1DBC"/>
    <w:rsid w:val="00AF3697"/>
    <w:rsid w:val="00AF41BA"/>
    <w:rsid w:val="00AF500F"/>
    <w:rsid w:val="00AF5E26"/>
    <w:rsid w:val="00B0268E"/>
    <w:rsid w:val="00B04AEB"/>
    <w:rsid w:val="00B06B79"/>
    <w:rsid w:val="00B073A0"/>
    <w:rsid w:val="00B10046"/>
    <w:rsid w:val="00B10270"/>
    <w:rsid w:val="00B11B2B"/>
    <w:rsid w:val="00B120B9"/>
    <w:rsid w:val="00B1412E"/>
    <w:rsid w:val="00B14886"/>
    <w:rsid w:val="00B17A5F"/>
    <w:rsid w:val="00B17C6E"/>
    <w:rsid w:val="00B20200"/>
    <w:rsid w:val="00B22AA0"/>
    <w:rsid w:val="00B25256"/>
    <w:rsid w:val="00B32226"/>
    <w:rsid w:val="00B32238"/>
    <w:rsid w:val="00B32F7C"/>
    <w:rsid w:val="00B334F1"/>
    <w:rsid w:val="00B33CA5"/>
    <w:rsid w:val="00B35412"/>
    <w:rsid w:val="00B35E41"/>
    <w:rsid w:val="00B366D3"/>
    <w:rsid w:val="00B4159A"/>
    <w:rsid w:val="00B44209"/>
    <w:rsid w:val="00B446C7"/>
    <w:rsid w:val="00B44A3C"/>
    <w:rsid w:val="00B51C9C"/>
    <w:rsid w:val="00B51FEC"/>
    <w:rsid w:val="00B521FE"/>
    <w:rsid w:val="00B531E1"/>
    <w:rsid w:val="00B53CE7"/>
    <w:rsid w:val="00B55505"/>
    <w:rsid w:val="00B55F2A"/>
    <w:rsid w:val="00B56962"/>
    <w:rsid w:val="00B63839"/>
    <w:rsid w:val="00B657A6"/>
    <w:rsid w:val="00B65BBB"/>
    <w:rsid w:val="00B65DD5"/>
    <w:rsid w:val="00B66CBE"/>
    <w:rsid w:val="00B66D95"/>
    <w:rsid w:val="00B677FD"/>
    <w:rsid w:val="00B70061"/>
    <w:rsid w:val="00B73370"/>
    <w:rsid w:val="00B74C45"/>
    <w:rsid w:val="00B75424"/>
    <w:rsid w:val="00B77091"/>
    <w:rsid w:val="00B77CE3"/>
    <w:rsid w:val="00B806EC"/>
    <w:rsid w:val="00B81A95"/>
    <w:rsid w:val="00B84066"/>
    <w:rsid w:val="00B861AF"/>
    <w:rsid w:val="00B873EA"/>
    <w:rsid w:val="00B90861"/>
    <w:rsid w:val="00B90BEE"/>
    <w:rsid w:val="00B91F39"/>
    <w:rsid w:val="00BA0D24"/>
    <w:rsid w:val="00BA0D98"/>
    <w:rsid w:val="00BA38CD"/>
    <w:rsid w:val="00BA3CDA"/>
    <w:rsid w:val="00BA60F9"/>
    <w:rsid w:val="00BA67DC"/>
    <w:rsid w:val="00BA6D62"/>
    <w:rsid w:val="00BA7687"/>
    <w:rsid w:val="00BB065D"/>
    <w:rsid w:val="00BB2C1C"/>
    <w:rsid w:val="00BB3877"/>
    <w:rsid w:val="00BB7B01"/>
    <w:rsid w:val="00BB7C96"/>
    <w:rsid w:val="00BC3179"/>
    <w:rsid w:val="00BC4C99"/>
    <w:rsid w:val="00BC5FD3"/>
    <w:rsid w:val="00BC6FAA"/>
    <w:rsid w:val="00BD3FE8"/>
    <w:rsid w:val="00BD53A0"/>
    <w:rsid w:val="00BD61F1"/>
    <w:rsid w:val="00BD620E"/>
    <w:rsid w:val="00BD6525"/>
    <w:rsid w:val="00BE323F"/>
    <w:rsid w:val="00BE4607"/>
    <w:rsid w:val="00BE519A"/>
    <w:rsid w:val="00BE67B6"/>
    <w:rsid w:val="00BF7D00"/>
    <w:rsid w:val="00C000C9"/>
    <w:rsid w:val="00C00BC8"/>
    <w:rsid w:val="00C01540"/>
    <w:rsid w:val="00C020CB"/>
    <w:rsid w:val="00C04EEC"/>
    <w:rsid w:val="00C075C8"/>
    <w:rsid w:val="00C1485A"/>
    <w:rsid w:val="00C151DD"/>
    <w:rsid w:val="00C16A2A"/>
    <w:rsid w:val="00C21CBC"/>
    <w:rsid w:val="00C21DFC"/>
    <w:rsid w:val="00C23E0C"/>
    <w:rsid w:val="00C44EBE"/>
    <w:rsid w:val="00C454EB"/>
    <w:rsid w:val="00C457E7"/>
    <w:rsid w:val="00C4687A"/>
    <w:rsid w:val="00C50615"/>
    <w:rsid w:val="00C52B99"/>
    <w:rsid w:val="00C53621"/>
    <w:rsid w:val="00C564F9"/>
    <w:rsid w:val="00C57200"/>
    <w:rsid w:val="00C61DD4"/>
    <w:rsid w:val="00C62F88"/>
    <w:rsid w:val="00C65336"/>
    <w:rsid w:val="00C67BB4"/>
    <w:rsid w:val="00C71959"/>
    <w:rsid w:val="00C73817"/>
    <w:rsid w:val="00C7470C"/>
    <w:rsid w:val="00C827B2"/>
    <w:rsid w:val="00C846B2"/>
    <w:rsid w:val="00C865B9"/>
    <w:rsid w:val="00C865C3"/>
    <w:rsid w:val="00C90F42"/>
    <w:rsid w:val="00C9370A"/>
    <w:rsid w:val="00C94074"/>
    <w:rsid w:val="00C95EF7"/>
    <w:rsid w:val="00C97CB3"/>
    <w:rsid w:val="00CA612A"/>
    <w:rsid w:val="00CA73F6"/>
    <w:rsid w:val="00CB0312"/>
    <w:rsid w:val="00CB127A"/>
    <w:rsid w:val="00CB29CE"/>
    <w:rsid w:val="00CB39DE"/>
    <w:rsid w:val="00CB5CFB"/>
    <w:rsid w:val="00CB6F99"/>
    <w:rsid w:val="00CB71CA"/>
    <w:rsid w:val="00CB7983"/>
    <w:rsid w:val="00CC0EB5"/>
    <w:rsid w:val="00CC1957"/>
    <w:rsid w:val="00CC2F50"/>
    <w:rsid w:val="00CC3A31"/>
    <w:rsid w:val="00CC46E2"/>
    <w:rsid w:val="00CC599D"/>
    <w:rsid w:val="00CC7AF4"/>
    <w:rsid w:val="00CD0530"/>
    <w:rsid w:val="00CD12CC"/>
    <w:rsid w:val="00CD1833"/>
    <w:rsid w:val="00CD4778"/>
    <w:rsid w:val="00CD735D"/>
    <w:rsid w:val="00CE0372"/>
    <w:rsid w:val="00CE137D"/>
    <w:rsid w:val="00CE1AEA"/>
    <w:rsid w:val="00CE289D"/>
    <w:rsid w:val="00CE48CE"/>
    <w:rsid w:val="00CE5462"/>
    <w:rsid w:val="00CE6EA8"/>
    <w:rsid w:val="00CF0F34"/>
    <w:rsid w:val="00CF222B"/>
    <w:rsid w:val="00CF3A2E"/>
    <w:rsid w:val="00CF4415"/>
    <w:rsid w:val="00CF49AC"/>
    <w:rsid w:val="00CF67D1"/>
    <w:rsid w:val="00D00E43"/>
    <w:rsid w:val="00D03633"/>
    <w:rsid w:val="00D0672C"/>
    <w:rsid w:val="00D103A5"/>
    <w:rsid w:val="00D1061A"/>
    <w:rsid w:val="00D110FC"/>
    <w:rsid w:val="00D117F1"/>
    <w:rsid w:val="00D1383F"/>
    <w:rsid w:val="00D13D51"/>
    <w:rsid w:val="00D15414"/>
    <w:rsid w:val="00D154CF"/>
    <w:rsid w:val="00D1675C"/>
    <w:rsid w:val="00D17E62"/>
    <w:rsid w:val="00D21430"/>
    <w:rsid w:val="00D2261A"/>
    <w:rsid w:val="00D24495"/>
    <w:rsid w:val="00D24E0D"/>
    <w:rsid w:val="00D26CE4"/>
    <w:rsid w:val="00D3017A"/>
    <w:rsid w:val="00D301E4"/>
    <w:rsid w:val="00D32D0C"/>
    <w:rsid w:val="00D34057"/>
    <w:rsid w:val="00D3458D"/>
    <w:rsid w:val="00D36F1F"/>
    <w:rsid w:val="00D37779"/>
    <w:rsid w:val="00D37DD7"/>
    <w:rsid w:val="00D424F6"/>
    <w:rsid w:val="00D42634"/>
    <w:rsid w:val="00D439A0"/>
    <w:rsid w:val="00D455ED"/>
    <w:rsid w:val="00D46E36"/>
    <w:rsid w:val="00D5062C"/>
    <w:rsid w:val="00D518B2"/>
    <w:rsid w:val="00D5211B"/>
    <w:rsid w:val="00D52B79"/>
    <w:rsid w:val="00D5651B"/>
    <w:rsid w:val="00D571EC"/>
    <w:rsid w:val="00D61452"/>
    <w:rsid w:val="00D64F41"/>
    <w:rsid w:val="00D71435"/>
    <w:rsid w:val="00D71C3B"/>
    <w:rsid w:val="00D76B40"/>
    <w:rsid w:val="00D76B83"/>
    <w:rsid w:val="00D76C28"/>
    <w:rsid w:val="00D7754C"/>
    <w:rsid w:val="00D8024B"/>
    <w:rsid w:val="00D80501"/>
    <w:rsid w:val="00D80520"/>
    <w:rsid w:val="00D83D3D"/>
    <w:rsid w:val="00D85408"/>
    <w:rsid w:val="00D86791"/>
    <w:rsid w:val="00D87700"/>
    <w:rsid w:val="00D905A5"/>
    <w:rsid w:val="00D90CB4"/>
    <w:rsid w:val="00D91EE8"/>
    <w:rsid w:val="00D920E5"/>
    <w:rsid w:val="00D94D55"/>
    <w:rsid w:val="00D96812"/>
    <w:rsid w:val="00DA06BC"/>
    <w:rsid w:val="00DA07A0"/>
    <w:rsid w:val="00DA1E10"/>
    <w:rsid w:val="00DA288D"/>
    <w:rsid w:val="00DA457A"/>
    <w:rsid w:val="00DA4A26"/>
    <w:rsid w:val="00DA522D"/>
    <w:rsid w:val="00DB41F3"/>
    <w:rsid w:val="00DB4A52"/>
    <w:rsid w:val="00DB4B99"/>
    <w:rsid w:val="00DB513C"/>
    <w:rsid w:val="00DB5AA4"/>
    <w:rsid w:val="00DB6772"/>
    <w:rsid w:val="00DB6EE9"/>
    <w:rsid w:val="00DB7EBE"/>
    <w:rsid w:val="00DC1760"/>
    <w:rsid w:val="00DC245C"/>
    <w:rsid w:val="00DC27CC"/>
    <w:rsid w:val="00DC43D4"/>
    <w:rsid w:val="00DD41A6"/>
    <w:rsid w:val="00DD443C"/>
    <w:rsid w:val="00DD4BB8"/>
    <w:rsid w:val="00DD5E5E"/>
    <w:rsid w:val="00DD6012"/>
    <w:rsid w:val="00DD6485"/>
    <w:rsid w:val="00DE0A81"/>
    <w:rsid w:val="00DE588E"/>
    <w:rsid w:val="00DE5BE7"/>
    <w:rsid w:val="00DF3C59"/>
    <w:rsid w:val="00DF579C"/>
    <w:rsid w:val="00DF624D"/>
    <w:rsid w:val="00DF774D"/>
    <w:rsid w:val="00E01FCC"/>
    <w:rsid w:val="00E0313B"/>
    <w:rsid w:val="00E03254"/>
    <w:rsid w:val="00E0456C"/>
    <w:rsid w:val="00E0456E"/>
    <w:rsid w:val="00E0704A"/>
    <w:rsid w:val="00E07426"/>
    <w:rsid w:val="00E0766B"/>
    <w:rsid w:val="00E118CA"/>
    <w:rsid w:val="00E1284F"/>
    <w:rsid w:val="00E12FF8"/>
    <w:rsid w:val="00E13027"/>
    <w:rsid w:val="00E14BA8"/>
    <w:rsid w:val="00E201A4"/>
    <w:rsid w:val="00E237EF"/>
    <w:rsid w:val="00E24D58"/>
    <w:rsid w:val="00E25039"/>
    <w:rsid w:val="00E253A9"/>
    <w:rsid w:val="00E25E63"/>
    <w:rsid w:val="00E27CEB"/>
    <w:rsid w:val="00E30156"/>
    <w:rsid w:val="00E31051"/>
    <w:rsid w:val="00E33106"/>
    <w:rsid w:val="00E34F1B"/>
    <w:rsid w:val="00E355DB"/>
    <w:rsid w:val="00E3744C"/>
    <w:rsid w:val="00E37F4A"/>
    <w:rsid w:val="00E43D09"/>
    <w:rsid w:val="00E5036F"/>
    <w:rsid w:val="00E51A7F"/>
    <w:rsid w:val="00E537EF"/>
    <w:rsid w:val="00E53AC7"/>
    <w:rsid w:val="00E60090"/>
    <w:rsid w:val="00E63877"/>
    <w:rsid w:val="00E671D8"/>
    <w:rsid w:val="00E67B5F"/>
    <w:rsid w:val="00E749FB"/>
    <w:rsid w:val="00E74A58"/>
    <w:rsid w:val="00E7502A"/>
    <w:rsid w:val="00E76260"/>
    <w:rsid w:val="00E76E57"/>
    <w:rsid w:val="00E76FD4"/>
    <w:rsid w:val="00E7753E"/>
    <w:rsid w:val="00E80254"/>
    <w:rsid w:val="00E8098A"/>
    <w:rsid w:val="00E81D3D"/>
    <w:rsid w:val="00E845BD"/>
    <w:rsid w:val="00E863D9"/>
    <w:rsid w:val="00E86610"/>
    <w:rsid w:val="00E8764E"/>
    <w:rsid w:val="00E91854"/>
    <w:rsid w:val="00E93D66"/>
    <w:rsid w:val="00E93EE3"/>
    <w:rsid w:val="00E95F16"/>
    <w:rsid w:val="00EA0912"/>
    <w:rsid w:val="00EA1A99"/>
    <w:rsid w:val="00EA329A"/>
    <w:rsid w:val="00EA3459"/>
    <w:rsid w:val="00EA47C5"/>
    <w:rsid w:val="00EA5FE6"/>
    <w:rsid w:val="00EA688E"/>
    <w:rsid w:val="00EA78E2"/>
    <w:rsid w:val="00EB2D69"/>
    <w:rsid w:val="00EB34A9"/>
    <w:rsid w:val="00EB4CE7"/>
    <w:rsid w:val="00EB4E92"/>
    <w:rsid w:val="00EB72A6"/>
    <w:rsid w:val="00EC3940"/>
    <w:rsid w:val="00EC4025"/>
    <w:rsid w:val="00EC4389"/>
    <w:rsid w:val="00EC5830"/>
    <w:rsid w:val="00EC5B9E"/>
    <w:rsid w:val="00EC5E85"/>
    <w:rsid w:val="00ED0A53"/>
    <w:rsid w:val="00ED4631"/>
    <w:rsid w:val="00ED6844"/>
    <w:rsid w:val="00EE0BE6"/>
    <w:rsid w:val="00EE0F71"/>
    <w:rsid w:val="00EE155A"/>
    <w:rsid w:val="00EE1AE5"/>
    <w:rsid w:val="00EE2DCE"/>
    <w:rsid w:val="00EE4CE6"/>
    <w:rsid w:val="00EE4F20"/>
    <w:rsid w:val="00EE6C44"/>
    <w:rsid w:val="00EF395E"/>
    <w:rsid w:val="00EF3CD5"/>
    <w:rsid w:val="00EF70F0"/>
    <w:rsid w:val="00F0055D"/>
    <w:rsid w:val="00F0165D"/>
    <w:rsid w:val="00F02F23"/>
    <w:rsid w:val="00F03AEA"/>
    <w:rsid w:val="00F04192"/>
    <w:rsid w:val="00F07E15"/>
    <w:rsid w:val="00F1087C"/>
    <w:rsid w:val="00F1103E"/>
    <w:rsid w:val="00F11322"/>
    <w:rsid w:val="00F129F6"/>
    <w:rsid w:val="00F13E11"/>
    <w:rsid w:val="00F14B68"/>
    <w:rsid w:val="00F17FDE"/>
    <w:rsid w:val="00F21015"/>
    <w:rsid w:val="00F21BAB"/>
    <w:rsid w:val="00F21DE2"/>
    <w:rsid w:val="00F222D6"/>
    <w:rsid w:val="00F23575"/>
    <w:rsid w:val="00F23962"/>
    <w:rsid w:val="00F26052"/>
    <w:rsid w:val="00F26F79"/>
    <w:rsid w:val="00F27BF2"/>
    <w:rsid w:val="00F3083F"/>
    <w:rsid w:val="00F30DFB"/>
    <w:rsid w:val="00F32941"/>
    <w:rsid w:val="00F32BCD"/>
    <w:rsid w:val="00F33F5D"/>
    <w:rsid w:val="00F3421D"/>
    <w:rsid w:val="00F34DE3"/>
    <w:rsid w:val="00F43023"/>
    <w:rsid w:val="00F45668"/>
    <w:rsid w:val="00F47AE8"/>
    <w:rsid w:val="00F512CB"/>
    <w:rsid w:val="00F54611"/>
    <w:rsid w:val="00F56458"/>
    <w:rsid w:val="00F60A94"/>
    <w:rsid w:val="00F716CE"/>
    <w:rsid w:val="00F71A74"/>
    <w:rsid w:val="00F71DF5"/>
    <w:rsid w:val="00F726E5"/>
    <w:rsid w:val="00F72E6A"/>
    <w:rsid w:val="00F73F87"/>
    <w:rsid w:val="00F767C3"/>
    <w:rsid w:val="00F76810"/>
    <w:rsid w:val="00F81AFB"/>
    <w:rsid w:val="00F84864"/>
    <w:rsid w:val="00F84BB5"/>
    <w:rsid w:val="00F91BE4"/>
    <w:rsid w:val="00F94444"/>
    <w:rsid w:val="00F945DC"/>
    <w:rsid w:val="00F948F2"/>
    <w:rsid w:val="00FA09F9"/>
    <w:rsid w:val="00FA14FB"/>
    <w:rsid w:val="00FA2687"/>
    <w:rsid w:val="00FA5C60"/>
    <w:rsid w:val="00FA7308"/>
    <w:rsid w:val="00FA7345"/>
    <w:rsid w:val="00FB2703"/>
    <w:rsid w:val="00FB2839"/>
    <w:rsid w:val="00FC0C1C"/>
    <w:rsid w:val="00FC25D0"/>
    <w:rsid w:val="00FC390A"/>
    <w:rsid w:val="00FC424E"/>
    <w:rsid w:val="00FC44AA"/>
    <w:rsid w:val="00FC4FB2"/>
    <w:rsid w:val="00FD38EA"/>
    <w:rsid w:val="00FD59C8"/>
    <w:rsid w:val="00FD6950"/>
    <w:rsid w:val="00FD72BB"/>
    <w:rsid w:val="00FD78A4"/>
    <w:rsid w:val="00FE0452"/>
    <w:rsid w:val="00FE198E"/>
    <w:rsid w:val="00FE3E9A"/>
    <w:rsid w:val="00FE59C9"/>
    <w:rsid w:val="00FE5D18"/>
    <w:rsid w:val="00FE68E4"/>
    <w:rsid w:val="00FE6DDD"/>
    <w:rsid w:val="00FE74FD"/>
    <w:rsid w:val="00FF1814"/>
    <w:rsid w:val="00FF2612"/>
    <w:rsid w:val="00FF3B7B"/>
    <w:rsid w:val="00FF4AD2"/>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7E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9"/>
      </w:tabs>
      <w:suppressAutoHyphens/>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sz w:val="24"/>
    </w:rPr>
  </w:style>
  <w:style w:type="character" w:customStyle="1" w:styleId="ListLabel2">
    <w:name w:val="ListLabel 2"/>
    <w:rPr>
      <w:b/>
    </w:rPr>
  </w:style>
  <w:style w:type="character" w:customStyle="1" w:styleId="ListLabel3">
    <w:name w:val="ListLabel 3"/>
    <w:rPr>
      <w:rFonts w:cs="Times New Roman"/>
      <w:sz w:val="24"/>
      <w:szCs w:val="24"/>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rFonts w:cs="Times New Roman"/>
      <w:sz w:val="24"/>
    </w:rPr>
  </w:style>
  <w:style w:type="character" w:customStyle="1" w:styleId="ListLabel7">
    <w:name w:val="ListLabel 7"/>
    <w:rPr>
      <w:rFonts w:cs="Times New Roman"/>
      <w:b/>
    </w:rPr>
  </w:style>
  <w:style w:type="character" w:customStyle="1" w:styleId="BalloonTextChar">
    <w:name w:val="Balloon Text Char"/>
    <w:basedOn w:val="DefaultParagraphFont"/>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Absatz-Standardschriftart">
    <w:name w:val="Absatz-Standardschriftart"/>
  </w:style>
  <w:style w:type="character" w:customStyle="1" w:styleId="WW8Num1z1">
    <w:name w:val="WW8Num1z1"/>
  </w:style>
  <w:style w:type="character" w:customStyle="1" w:styleId="WW8Num1z2">
    <w:name w:val="WW8Num1z2"/>
  </w:style>
  <w:style w:type="character" w:customStyle="1" w:styleId="WW8Num2z1">
    <w:name w:val="WW8Num2z1"/>
  </w:style>
  <w:style w:type="character" w:customStyle="1" w:styleId="WW8Num2z3">
    <w:name w:val="WW8Num2z3"/>
  </w:style>
  <w:style w:type="character" w:customStyle="1" w:styleId="WW8Num3z1">
    <w:name w:val="WW8Num3z1"/>
  </w:style>
  <w:style w:type="character" w:customStyle="1" w:styleId="WW8Num3z2">
    <w:name w:val="WW8Num3z2"/>
  </w:style>
  <w:style w:type="character" w:customStyle="1" w:styleId="WW8Num4z1">
    <w:name w:val="WW8Num4z1"/>
  </w:style>
  <w:style w:type="character" w:customStyle="1" w:styleId="WW8Num4z2">
    <w:name w:val="WW8Num4z2"/>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3">
    <w:name w:val="WW8Num25z3"/>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PageNumber1">
    <w:name w:val="Page Number1"/>
    <w:basedOn w:val="DefaultParagraphFont"/>
  </w:style>
  <w:style w:type="character" w:customStyle="1" w:styleId="StrongEmphasis">
    <w:name w:val="Strong Emphasis"/>
    <w:basedOn w:val="DefaultParagraphFont"/>
    <w:rPr>
      <w:rFonts w:cs="Times New Roman"/>
      <w:b/>
      <w:bCs/>
    </w:rPr>
  </w:style>
  <w:style w:type="character" w:customStyle="1" w:styleId="CommentReference1">
    <w:name w:val="Comment Reference1"/>
    <w:basedOn w:val="DefaultParagraphFont"/>
  </w:style>
  <w:style w:type="character" w:customStyle="1" w:styleId="CommentTextChar">
    <w:name w:val="Comment Text Char"/>
    <w:basedOn w:val="DefaultParagraphFont"/>
  </w:style>
  <w:style w:type="character" w:customStyle="1" w:styleId="CommentSubjectChar">
    <w:name w:val="Comment Subject Char"/>
    <w:basedOn w:val="CommentTextChar"/>
  </w:style>
  <w:style w:type="character" w:styleId="Emphasis">
    <w:name w:val="Emphasis"/>
    <w:basedOn w:val="DefaultParagraphFont"/>
    <w:rPr>
      <w:rFonts w:cs="Times New Roman"/>
      <w:i/>
      <w:iCs/>
    </w:rPr>
  </w:style>
  <w:style w:type="character" w:customStyle="1" w:styleId="HeaderChar">
    <w:name w:val="Header Char"/>
    <w:basedOn w:val="DefaultParagraphFont"/>
    <w:uiPriority w:val="99"/>
  </w:style>
  <w:style w:type="character" w:customStyle="1" w:styleId="Bullets">
    <w:name w:val="Bullets"/>
    <w:rPr>
      <w:rFonts w:ascii="OpenSymbol" w:eastAsia="OpenSymbol" w:hAnsi="OpenSymbol" w:cs="OpenSymbol"/>
    </w:rPr>
  </w:style>
  <w:style w:type="character" w:customStyle="1" w:styleId="BodyTextChar">
    <w:name w:val="Body Text Char"/>
    <w:basedOn w:val="DefaultParagraphFont"/>
  </w:style>
  <w:style w:type="character" w:customStyle="1" w:styleId="HeaderChar1">
    <w:name w:val="Header Char1"/>
    <w:basedOn w:val="DefaultParagraphFont"/>
  </w:style>
  <w:style w:type="character" w:customStyle="1" w:styleId="FooterChar">
    <w:name w:val="Footer Char"/>
    <w:basedOn w:val="DefaultParagraphFont"/>
  </w:style>
  <w:style w:type="character" w:customStyle="1" w:styleId="DocumentMapChar">
    <w:name w:val="Document Map Char"/>
    <w:basedOn w:val="DefaultParagraphFont"/>
  </w:style>
  <w:style w:type="character" w:customStyle="1" w:styleId="CommentTextChar1">
    <w:name w:val="Comment Text Char1"/>
    <w:basedOn w:val="DefaultParagraphFont"/>
  </w:style>
  <w:style w:type="character" w:customStyle="1" w:styleId="CommentSubjectChar1">
    <w:name w:val="Comment Subject Char1"/>
    <w:basedOn w:val="CommentTextChar1"/>
  </w:style>
  <w:style w:type="character" w:customStyle="1" w:styleId="PlainTextChar">
    <w:name w:val="Plain Text Char"/>
    <w:basedOn w:val="DefaultParagraphFont"/>
  </w:style>
  <w:style w:type="character" w:customStyle="1" w:styleId="ListLabel8">
    <w:name w:val="ListLabel 8"/>
    <w:rPr>
      <w:b/>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b w:val="0"/>
    </w:rPr>
  </w:style>
  <w:style w:type="paragraph" w:customStyle="1" w:styleId="Heading">
    <w:name w:val="Heading"/>
    <w:basedOn w:val="Normal"/>
    <w:next w:val="Textbody"/>
    <w:pPr>
      <w:keepNext/>
      <w:spacing w:before="240" w:after="120"/>
    </w:pPr>
    <w:rPr>
      <w:rFonts w:ascii="Arial" w:eastAsia="SimSun" w:hAnsi="Arial" w:cs="Tahoma"/>
      <w:sz w:val="28"/>
      <w:szCs w:val="28"/>
    </w:rPr>
  </w:style>
  <w:style w:type="paragraph" w:customStyle="1" w:styleId="Textbody">
    <w:name w:val="Text body"/>
    <w:basedOn w:val="Normal"/>
    <w:pPr>
      <w:spacing w:after="120"/>
      <w:jc w:val="both"/>
    </w:pPr>
    <w:rPr>
      <w:rFonts w:ascii="Tms Rmn" w:hAnsi="Tms Rmn"/>
      <w:sz w:val="24"/>
    </w:rPr>
  </w:style>
  <w:style w:type="paragraph" w:styleId="List">
    <w:name w:val="List"/>
    <w:basedOn w:val="Textbody"/>
    <w:rPr>
      <w:rFonts w:cs="Tahoma"/>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style>
  <w:style w:type="paragraph" w:customStyle="1" w:styleId="Caption1">
    <w:name w:val="Caption1"/>
    <w:basedOn w:val="Normal"/>
  </w:style>
  <w:style w:type="paragraph" w:styleId="Header">
    <w:name w:val="header"/>
    <w:basedOn w:val="Normal"/>
    <w:uiPriority w:val="99"/>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DocumentMap">
    <w:name w:val="Document Map"/>
    <w:basedOn w:val="Normal"/>
  </w:style>
  <w:style w:type="paragraph" w:styleId="BlockText">
    <w:name w:val="Block Text"/>
    <w:basedOn w:val="Normal"/>
  </w:style>
  <w:style w:type="paragraph" w:styleId="ListParagraph">
    <w:name w:val="List Paragraph"/>
    <w:basedOn w:val="Normal"/>
  </w:style>
  <w:style w:type="paragraph" w:customStyle="1" w:styleId="CommentText1">
    <w:name w:val="Comment Text1"/>
    <w:basedOn w:val="Normal"/>
  </w:style>
  <w:style w:type="paragraph" w:customStyle="1" w:styleId="CommentSubject1">
    <w:name w:val="Comment Subject1"/>
    <w:basedOn w:val="CommentText1"/>
  </w:style>
  <w:style w:type="paragraph" w:styleId="NormalWeb">
    <w:name w:val="Normal (Web)"/>
    <w:basedOn w:val="Normal"/>
  </w:style>
  <w:style w:type="paragraph" w:styleId="Revision">
    <w:name w:val="Revision"/>
    <w:pPr>
      <w:widowControl w:val="0"/>
      <w:tabs>
        <w:tab w:val="left" w:pos="709"/>
      </w:tabs>
      <w:suppressAutoHyphens/>
    </w:pPr>
    <w:rPr>
      <w:rFonts w:ascii="Times New Roman" w:eastAsia="Times New Roman" w:hAnsi="Times New Roman" w:cs="Times New Roman"/>
      <w:sz w:val="20"/>
      <w:szCs w:val="20"/>
      <w:lang w:eastAsia="ar-SA"/>
    </w:rPr>
  </w:style>
  <w:style w:type="paragraph" w:customStyle="1" w:styleId="Framecontents">
    <w:name w:val="Frame contents"/>
    <w:basedOn w:val="Textbody"/>
  </w:style>
  <w:style w:type="paragraph" w:styleId="PlainText">
    <w:name w:val="Plain Text"/>
    <w:basedOn w:val="Normal"/>
  </w:style>
  <w:style w:type="character" w:styleId="CommentReference">
    <w:name w:val="annotation reference"/>
    <w:basedOn w:val="DefaultParagraphFont"/>
    <w:uiPriority w:val="99"/>
    <w:semiHidden/>
    <w:unhideWhenUsed/>
    <w:rsid w:val="0064518D"/>
    <w:rPr>
      <w:sz w:val="16"/>
      <w:szCs w:val="16"/>
    </w:rPr>
  </w:style>
  <w:style w:type="paragraph" w:styleId="CommentText">
    <w:name w:val="annotation text"/>
    <w:basedOn w:val="Normal"/>
    <w:link w:val="CommentTextChar2"/>
    <w:uiPriority w:val="99"/>
    <w:semiHidden/>
    <w:unhideWhenUsed/>
    <w:rsid w:val="0064518D"/>
    <w:pPr>
      <w:spacing w:line="240" w:lineRule="auto"/>
    </w:pPr>
  </w:style>
  <w:style w:type="character" w:customStyle="1" w:styleId="CommentTextChar2">
    <w:name w:val="Comment Text Char2"/>
    <w:basedOn w:val="DefaultParagraphFont"/>
    <w:link w:val="CommentText"/>
    <w:uiPriority w:val="99"/>
    <w:semiHidden/>
    <w:rsid w:val="0064518D"/>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2"/>
    <w:uiPriority w:val="99"/>
    <w:semiHidden/>
    <w:unhideWhenUsed/>
    <w:rsid w:val="0064518D"/>
    <w:rPr>
      <w:b/>
      <w:bCs/>
    </w:rPr>
  </w:style>
  <w:style w:type="character" w:customStyle="1" w:styleId="CommentSubjectChar2">
    <w:name w:val="Comment Subject Char2"/>
    <w:basedOn w:val="CommentTextChar2"/>
    <w:link w:val="CommentSubject"/>
    <w:uiPriority w:val="99"/>
    <w:semiHidden/>
    <w:rsid w:val="0064518D"/>
    <w:rPr>
      <w:rFonts w:ascii="Times New Roman" w:eastAsia="Times New Roman" w:hAnsi="Times New Roman" w:cs="Times New Roman"/>
      <w:b/>
      <w:bCs/>
      <w:sz w:val="20"/>
      <w:szCs w:val="20"/>
      <w:lang w:eastAsia="ar-SA"/>
    </w:rPr>
  </w:style>
  <w:style w:type="paragraph" w:styleId="ListBullet">
    <w:name w:val="List Bullet"/>
    <w:basedOn w:val="Normal"/>
    <w:uiPriority w:val="99"/>
    <w:unhideWhenUsed/>
    <w:rsid w:val="00D301E4"/>
    <w:pPr>
      <w:numPr>
        <w:numId w:val="2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9"/>
      </w:tabs>
      <w:suppressAutoHyphens/>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sz w:val="24"/>
    </w:rPr>
  </w:style>
  <w:style w:type="character" w:customStyle="1" w:styleId="ListLabel2">
    <w:name w:val="ListLabel 2"/>
    <w:rPr>
      <w:b/>
    </w:rPr>
  </w:style>
  <w:style w:type="character" w:customStyle="1" w:styleId="ListLabel3">
    <w:name w:val="ListLabel 3"/>
    <w:rPr>
      <w:rFonts w:cs="Times New Roman"/>
      <w:sz w:val="24"/>
      <w:szCs w:val="24"/>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rFonts w:cs="Times New Roman"/>
      <w:sz w:val="24"/>
    </w:rPr>
  </w:style>
  <w:style w:type="character" w:customStyle="1" w:styleId="ListLabel7">
    <w:name w:val="ListLabel 7"/>
    <w:rPr>
      <w:rFonts w:cs="Times New Roman"/>
      <w:b/>
    </w:rPr>
  </w:style>
  <w:style w:type="character" w:customStyle="1" w:styleId="BalloonTextChar">
    <w:name w:val="Balloon Text Char"/>
    <w:basedOn w:val="DefaultParagraphFont"/>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Absatz-Standardschriftart">
    <w:name w:val="Absatz-Standardschriftart"/>
  </w:style>
  <w:style w:type="character" w:customStyle="1" w:styleId="WW8Num1z1">
    <w:name w:val="WW8Num1z1"/>
  </w:style>
  <w:style w:type="character" w:customStyle="1" w:styleId="WW8Num1z2">
    <w:name w:val="WW8Num1z2"/>
  </w:style>
  <w:style w:type="character" w:customStyle="1" w:styleId="WW8Num2z1">
    <w:name w:val="WW8Num2z1"/>
  </w:style>
  <w:style w:type="character" w:customStyle="1" w:styleId="WW8Num2z3">
    <w:name w:val="WW8Num2z3"/>
  </w:style>
  <w:style w:type="character" w:customStyle="1" w:styleId="WW8Num3z1">
    <w:name w:val="WW8Num3z1"/>
  </w:style>
  <w:style w:type="character" w:customStyle="1" w:styleId="WW8Num3z2">
    <w:name w:val="WW8Num3z2"/>
  </w:style>
  <w:style w:type="character" w:customStyle="1" w:styleId="WW8Num4z1">
    <w:name w:val="WW8Num4z1"/>
  </w:style>
  <w:style w:type="character" w:customStyle="1" w:styleId="WW8Num4z2">
    <w:name w:val="WW8Num4z2"/>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3z0">
    <w:name w:val="WW8Num13z0"/>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4z0">
    <w:name w:val="WW8Num24z0"/>
  </w:style>
  <w:style w:type="character" w:customStyle="1" w:styleId="WW8Num25z0">
    <w:name w:val="WW8Num25z0"/>
  </w:style>
  <w:style w:type="character" w:customStyle="1" w:styleId="WW8Num25z1">
    <w:name w:val="WW8Num25z1"/>
  </w:style>
  <w:style w:type="character" w:customStyle="1" w:styleId="WW8Num25z3">
    <w:name w:val="WW8Num25z3"/>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PageNumber1">
    <w:name w:val="Page Number1"/>
    <w:basedOn w:val="DefaultParagraphFont"/>
  </w:style>
  <w:style w:type="character" w:customStyle="1" w:styleId="StrongEmphasis">
    <w:name w:val="Strong Emphasis"/>
    <w:basedOn w:val="DefaultParagraphFont"/>
    <w:rPr>
      <w:rFonts w:cs="Times New Roman"/>
      <w:b/>
      <w:bCs/>
    </w:rPr>
  </w:style>
  <w:style w:type="character" w:customStyle="1" w:styleId="CommentReference1">
    <w:name w:val="Comment Reference1"/>
    <w:basedOn w:val="DefaultParagraphFont"/>
  </w:style>
  <w:style w:type="character" w:customStyle="1" w:styleId="CommentTextChar">
    <w:name w:val="Comment Text Char"/>
    <w:basedOn w:val="DefaultParagraphFont"/>
  </w:style>
  <w:style w:type="character" w:customStyle="1" w:styleId="CommentSubjectChar">
    <w:name w:val="Comment Subject Char"/>
    <w:basedOn w:val="CommentTextChar"/>
  </w:style>
  <w:style w:type="character" w:styleId="Emphasis">
    <w:name w:val="Emphasis"/>
    <w:basedOn w:val="DefaultParagraphFont"/>
    <w:rPr>
      <w:rFonts w:cs="Times New Roman"/>
      <w:i/>
      <w:iCs/>
    </w:rPr>
  </w:style>
  <w:style w:type="character" w:customStyle="1" w:styleId="HeaderChar">
    <w:name w:val="Header Char"/>
    <w:basedOn w:val="DefaultParagraphFont"/>
    <w:uiPriority w:val="99"/>
  </w:style>
  <w:style w:type="character" w:customStyle="1" w:styleId="Bullets">
    <w:name w:val="Bullets"/>
    <w:rPr>
      <w:rFonts w:ascii="OpenSymbol" w:eastAsia="OpenSymbol" w:hAnsi="OpenSymbol" w:cs="OpenSymbol"/>
    </w:rPr>
  </w:style>
  <w:style w:type="character" w:customStyle="1" w:styleId="BodyTextChar">
    <w:name w:val="Body Text Char"/>
    <w:basedOn w:val="DefaultParagraphFont"/>
  </w:style>
  <w:style w:type="character" w:customStyle="1" w:styleId="HeaderChar1">
    <w:name w:val="Header Char1"/>
    <w:basedOn w:val="DefaultParagraphFont"/>
  </w:style>
  <w:style w:type="character" w:customStyle="1" w:styleId="FooterChar">
    <w:name w:val="Footer Char"/>
    <w:basedOn w:val="DefaultParagraphFont"/>
  </w:style>
  <w:style w:type="character" w:customStyle="1" w:styleId="DocumentMapChar">
    <w:name w:val="Document Map Char"/>
    <w:basedOn w:val="DefaultParagraphFont"/>
  </w:style>
  <w:style w:type="character" w:customStyle="1" w:styleId="CommentTextChar1">
    <w:name w:val="Comment Text Char1"/>
    <w:basedOn w:val="DefaultParagraphFont"/>
  </w:style>
  <w:style w:type="character" w:customStyle="1" w:styleId="CommentSubjectChar1">
    <w:name w:val="Comment Subject Char1"/>
    <w:basedOn w:val="CommentTextChar1"/>
  </w:style>
  <w:style w:type="character" w:customStyle="1" w:styleId="PlainTextChar">
    <w:name w:val="Plain Text Char"/>
    <w:basedOn w:val="DefaultParagraphFont"/>
  </w:style>
  <w:style w:type="character" w:customStyle="1" w:styleId="ListLabel8">
    <w:name w:val="ListLabel 8"/>
    <w:rPr>
      <w:b/>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b w:val="0"/>
    </w:rPr>
  </w:style>
  <w:style w:type="paragraph" w:customStyle="1" w:styleId="Heading">
    <w:name w:val="Heading"/>
    <w:basedOn w:val="Normal"/>
    <w:next w:val="Textbody"/>
    <w:pPr>
      <w:keepNext/>
      <w:spacing w:before="240" w:after="120"/>
    </w:pPr>
    <w:rPr>
      <w:rFonts w:ascii="Arial" w:eastAsia="SimSun" w:hAnsi="Arial" w:cs="Tahoma"/>
      <w:sz w:val="28"/>
      <w:szCs w:val="28"/>
    </w:rPr>
  </w:style>
  <w:style w:type="paragraph" w:customStyle="1" w:styleId="Textbody">
    <w:name w:val="Text body"/>
    <w:basedOn w:val="Normal"/>
    <w:pPr>
      <w:spacing w:after="120"/>
      <w:jc w:val="both"/>
    </w:pPr>
    <w:rPr>
      <w:rFonts w:ascii="Tms Rmn" w:hAnsi="Tms Rmn"/>
      <w:sz w:val="24"/>
    </w:rPr>
  </w:style>
  <w:style w:type="paragraph" w:styleId="List">
    <w:name w:val="List"/>
    <w:basedOn w:val="Textbody"/>
    <w:rPr>
      <w:rFonts w:cs="Tahoma"/>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style>
  <w:style w:type="paragraph" w:customStyle="1" w:styleId="Caption1">
    <w:name w:val="Caption1"/>
    <w:basedOn w:val="Normal"/>
  </w:style>
  <w:style w:type="paragraph" w:styleId="Header">
    <w:name w:val="header"/>
    <w:basedOn w:val="Normal"/>
    <w:uiPriority w:val="99"/>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DocumentMap">
    <w:name w:val="Document Map"/>
    <w:basedOn w:val="Normal"/>
  </w:style>
  <w:style w:type="paragraph" w:styleId="BlockText">
    <w:name w:val="Block Text"/>
    <w:basedOn w:val="Normal"/>
  </w:style>
  <w:style w:type="paragraph" w:styleId="ListParagraph">
    <w:name w:val="List Paragraph"/>
    <w:basedOn w:val="Normal"/>
  </w:style>
  <w:style w:type="paragraph" w:customStyle="1" w:styleId="CommentText1">
    <w:name w:val="Comment Text1"/>
    <w:basedOn w:val="Normal"/>
  </w:style>
  <w:style w:type="paragraph" w:customStyle="1" w:styleId="CommentSubject1">
    <w:name w:val="Comment Subject1"/>
    <w:basedOn w:val="CommentText1"/>
  </w:style>
  <w:style w:type="paragraph" w:styleId="NormalWeb">
    <w:name w:val="Normal (Web)"/>
    <w:basedOn w:val="Normal"/>
  </w:style>
  <w:style w:type="paragraph" w:styleId="Revision">
    <w:name w:val="Revision"/>
    <w:pPr>
      <w:widowControl w:val="0"/>
      <w:tabs>
        <w:tab w:val="left" w:pos="709"/>
      </w:tabs>
      <w:suppressAutoHyphens/>
    </w:pPr>
    <w:rPr>
      <w:rFonts w:ascii="Times New Roman" w:eastAsia="Times New Roman" w:hAnsi="Times New Roman" w:cs="Times New Roman"/>
      <w:sz w:val="20"/>
      <w:szCs w:val="20"/>
      <w:lang w:eastAsia="ar-SA"/>
    </w:rPr>
  </w:style>
  <w:style w:type="paragraph" w:customStyle="1" w:styleId="Framecontents">
    <w:name w:val="Frame contents"/>
    <w:basedOn w:val="Textbody"/>
  </w:style>
  <w:style w:type="paragraph" w:styleId="PlainText">
    <w:name w:val="Plain Text"/>
    <w:basedOn w:val="Normal"/>
  </w:style>
  <w:style w:type="character" w:styleId="CommentReference">
    <w:name w:val="annotation reference"/>
    <w:basedOn w:val="DefaultParagraphFont"/>
    <w:uiPriority w:val="99"/>
    <w:semiHidden/>
    <w:unhideWhenUsed/>
    <w:rsid w:val="0064518D"/>
    <w:rPr>
      <w:sz w:val="16"/>
      <w:szCs w:val="16"/>
    </w:rPr>
  </w:style>
  <w:style w:type="paragraph" w:styleId="CommentText">
    <w:name w:val="annotation text"/>
    <w:basedOn w:val="Normal"/>
    <w:link w:val="CommentTextChar2"/>
    <w:uiPriority w:val="99"/>
    <w:semiHidden/>
    <w:unhideWhenUsed/>
    <w:rsid w:val="0064518D"/>
    <w:pPr>
      <w:spacing w:line="240" w:lineRule="auto"/>
    </w:pPr>
  </w:style>
  <w:style w:type="character" w:customStyle="1" w:styleId="CommentTextChar2">
    <w:name w:val="Comment Text Char2"/>
    <w:basedOn w:val="DefaultParagraphFont"/>
    <w:link w:val="CommentText"/>
    <w:uiPriority w:val="99"/>
    <w:semiHidden/>
    <w:rsid w:val="0064518D"/>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2"/>
    <w:uiPriority w:val="99"/>
    <w:semiHidden/>
    <w:unhideWhenUsed/>
    <w:rsid w:val="0064518D"/>
    <w:rPr>
      <w:b/>
      <w:bCs/>
    </w:rPr>
  </w:style>
  <w:style w:type="character" w:customStyle="1" w:styleId="CommentSubjectChar2">
    <w:name w:val="Comment Subject Char2"/>
    <w:basedOn w:val="CommentTextChar2"/>
    <w:link w:val="CommentSubject"/>
    <w:uiPriority w:val="99"/>
    <w:semiHidden/>
    <w:rsid w:val="0064518D"/>
    <w:rPr>
      <w:rFonts w:ascii="Times New Roman" w:eastAsia="Times New Roman" w:hAnsi="Times New Roman" w:cs="Times New Roman"/>
      <w:b/>
      <w:bCs/>
      <w:sz w:val="20"/>
      <w:szCs w:val="20"/>
      <w:lang w:eastAsia="ar-SA"/>
    </w:rPr>
  </w:style>
  <w:style w:type="paragraph" w:styleId="ListBullet">
    <w:name w:val="List Bullet"/>
    <w:basedOn w:val="Normal"/>
    <w:uiPriority w:val="99"/>
    <w:unhideWhenUsed/>
    <w:rsid w:val="00D301E4"/>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89091">
      <w:bodyDiv w:val="1"/>
      <w:marLeft w:val="0"/>
      <w:marRight w:val="0"/>
      <w:marTop w:val="0"/>
      <w:marBottom w:val="0"/>
      <w:divBdr>
        <w:top w:val="none" w:sz="0" w:space="0" w:color="auto"/>
        <w:left w:val="none" w:sz="0" w:space="0" w:color="auto"/>
        <w:bottom w:val="none" w:sz="0" w:space="0" w:color="auto"/>
        <w:right w:val="none" w:sz="0" w:space="0" w:color="auto"/>
      </w:divBdr>
    </w:div>
    <w:div w:id="1386872860">
      <w:bodyDiv w:val="1"/>
      <w:marLeft w:val="0"/>
      <w:marRight w:val="0"/>
      <w:marTop w:val="0"/>
      <w:marBottom w:val="0"/>
      <w:divBdr>
        <w:top w:val="none" w:sz="0" w:space="0" w:color="auto"/>
        <w:left w:val="none" w:sz="0" w:space="0" w:color="auto"/>
        <w:bottom w:val="none" w:sz="0" w:space="0" w:color="auto"/>
        <w:right w:val="none" w:sz="0" w:space="0" w:color="auto"/>
      </w:divBdr>
    </w:div>
    <w:div w:id="14612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5F34AB7AC2214FAD0AC366BBE53C3C" ma:contentTypeVersion="0" ma:contentTypeDescription="Create a new document." ma:contentTypeScope="" ma:versionID="ffac360ee60ee758de7e1ade05a66940">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A508-C5B5-4A08-96F2-8942CAAD79B6}"/>
</file>

<file path=customXml/itemProps2.xml><?xml version="1.0" encoding="utf-8"?>
<ds:datastoreItem xmlns:ds="http://schemas.openxmlformats.org/officeDocument/2006/customXml" ds:itemID="{9630154C-6934-4815-A3B4-42E96017548F}"/>
</file>

<file path=customXml/itemProps3.xml><?xml version="1.0" encoding="utf-8"?>
<ds:datastoreItem xmlns:ds="http://schemas.openxmlformats.org/officeDocument/2006/customXml" ds:itemID="{9EE0CECE-B13E-47BA-B044-1C546F93C3E8}"/>
</file>

<file path=customXml/itemProps4.xml><?xml version="1.0" encoding="utf-8"?>
<ds:datastoreItem xmlns:ds="http://schemas.openxmlformats.org/officeDocument/2006/customXml" ds:itemID="{5F8AE489-E3B1-4536-8AA1-F1F5CA883400}"/>
</file>

<file path=docProps/app.xml><?xml version="1.0" encoding="utf-8"?>
<Properties xmlns="http://schemas.openxmlformats.org/officeDocument/2006/extended-properties" xmlns:vt="http://schemas.openxmlformats.org/officeDocument/2006/docPropsVTypes">
  <Template>Normal</Template>
  <TotalTime>202</TotalTime>
  <Pages>8</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FFIEC-APPRAISAL SUBCOMMITTEE</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FFIEC-APPRAISAL SUBCOMMITTEE</dc:title>
  <dc:creator>Lori Schuster</dc:creator>
  <cp:lastModifiedBy>Lori Schuster</cp:lastModifiedBy>
  <cp:revision>13</cp:revision>
  <cp:lastPrinted>2014-03-27T14:30:00Z</cp:lastPrinted>
  <dcterms:created xsi:type="dcterms:W3CDTF">2015-11-06T19:38:00Z</dcterms:created>
  <dcterms:modified xsi:type="dcterms:W3CDTF">2015-11-10T15:51:00Z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0x010100B75F34AB7AC2214FAD0AC366BBE53C3C</vt:lpwstr>
  </property>
</Properties>
</file>